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EB12" w14:textId="77777777" w:rsidR="00663349" w:rsidRPr="00905B91" w:rsidRDefault="00663349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2BFFE419" w14:textId="77777777" w:rsidR="008B431C" w:rsidRDefault="008B431C" w:rsidP="001216E9">
      <w:pPr>
        <w:contextualSpacing/>
        <w:rPr>
          <w:rFonts w:ascii="Times New Roman" w:eastAsia="Times New Roman" w:hAnsi="Times New Roman"/>
          <w:b/>
          <w:bCs/>
          <w:sz w:val="15"/>
          <w:szCs w:val="15"/>
          <w:lang w:eastAsia="it-IT"/>
        </w:rPr>
      </w:pPr>
    </w:p>
    <w:p w14:paraId="12DE6415" w14:textId="77777777" w:rsidR="008B431C" w:rsidRPr="008B431C" w:rsidRDefault="008B431C" w:rsidP="001216E9">
      <w:pPr>
        <w:tabs>
          <w:tab w:val="left" w:pos="1182"/>
        </w:tabs>
        <w:ind w:right="-143"/>
        <w:contextualSpacing/>
        <w:jc w:val="right"/>
        <w:rPr>
          <w:rFonts w:ascii="Avenir Light" w:eastAsia="Times New Roman" w:hAnsi="Avenir Light" w:cs="Arial"/>
          <w:b/>
          <w:sz w:val="20"/>
          <w:szCs w:val="20"/>
        </w:rPr>
      </w:pPr>
      <w:r>
        <w:rPr>
          <w:rFonts w:cs="Arial"/>
        </w:rPr>
        <w:tab/>
      </w:r>
      <w:r w:rsidRPr="008B431C">
        <w:rPr>
          <w:rFonts w:ascii="Avenir Light" w:hAnsi="Avenir Light"/>
          <w:noProof/>
          <w:sz w:val="3276"/>
          <w:szCs w:val="32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32945" wp14:editId="39331335">
                <wp:simplePos x="0" y="0"/>
                <wp:positionH relativeFrom="column">
                  <wp:posOffset>47625</wp:posOffset>
                </wp:positionH>
                <wp:positionV relativeFrom="paragraph">
                  <wp:posOffset>59055</wp:posOffset>
                </wp:positionV>
                <wp:extent cx="548640" cy="497205"/>
                <wp:effectExtent l="0" t="0" r="381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3807" w14:textId="77777777" w:rsidR="00233C20" w:rsidRDefault="00703C2A" w:rsidP="008B431C">
                            <w:pPr>
                              <w:ind w:right="-570"/>
                            </w:pPr>
                            <w:bookmarkStart w:id="0" w:name="_MON_1608121517"/>
                            <w:bookmarkEnd w:id="0"/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pict w14:anchorId="5E0E279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30pt;height:30pt;mso-width-percent:0;mso-height-percent:0;mso-width-percent:0;mso-height-percent:0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3294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75pt;margin-top:4.65pt;width:43.2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" stroked="f">
                <v:textbox>
                  <w:txbxContent>
                    <w:p w14:paraId="60123807" w14:textId="77777777" w:rsidR="00233C20" w:rsidRDefault="00703C2A" w:rsidP="008B431C">
                      <w:pPr>
                        <w:ind w:right="-570"/>
                      </w:pPr>
                      <w:bookmarkStart w:id="1" w:name="_MON_1608121517"/>
                      <w:bookmarkEnd w:id="1"/>
                      <w:r>
                        <w:rPr>
                          <w:rFonts w:ascii="Arial" w:hAnsi="Arial" w:cs="Arial"/>
                          <w:noProof/>
                        </w:rPr>
                        <w:pict w14:anchorId="5E0E279A">
                          <v:shape id="_x0000_i1026" type="#_x0000_t75" alt="" style="width:30pt;height:30pt;mso-width-percent:0;mso-height-percent:0;mso-width-percent:0;mso-height-percent:0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8B431C">
        <w:rPr>
          <w:rFonts w:ascii="Avenir Light" w:eastAsia="Times New Roman" w:hAnsi="Avenir Light" w:cs="Arial"/>
          <w:b/>
          <w:sz w:val="20"/>
          <w:szCs w:val="20"/>
        </w:rPr>
        <w:t>ISTITUTO COMPRENSIVO DI SCUOLA INFANZIA PRIMARIA E SECONDARIA DI PRIMO GRADO “</w:t>
      </w:r>
      <w:proofErr w:type="spellStart"/>
      <w:r w:rsidRPr="008B431C">
        <w:rPr>
          <w:rFonts w:ascii="Avenir Light" w:eastAsia="Times New Roman" w:hAnsi="Avenir Light" w:cs="Arial"/>
          <w:b/>
          <w:sz w:val="20"/>
          <w:szCs w:val="20"/>
        </w:rPr>
        <w:t>C.Cavour</w:t>
      </w:r>
      <w:proofErr w:type="spellEnd"/>
      <w:r w:rsidRPr="008B431C">
        <w:rPr>
          <w:rFonts w:ascii="Avenir Light" w:eastAsia="Times New Roman" w:hAnsi="Avenir Light" w:cs="Arial"/>
          <w:b/>
          <w:sz w:val="20"/>
          <w:szCs w:val="20"/>
        </w:rPr>
        <w:t>”</w:t>
      </w:r>
    </w:p>
    <w:p w14:paraId="78B23AAA" w14:textId="77777777" w:rsidR="008B431C" w:rsidRPr="008B431C" w:rsidRDefault="008B431C" w:rsidP="001216E9">
      <w:pPr>
        <w:contextualSpacing/>
        <w:jc w:val="right"/>
        <w:rPr>
          <w:rFonts w:ascii="Avenir Light" w:hAnsi="Avenir Light" w:cs="Arial"/>
          <w:sz w:val="15"/>
          <w:szCs w:val="15"/>
        </w:rPr>
      </w:pPr>
      <w:r w:rsidRPr="008B431C">
        <w:rPr>
          <w:rFonts w:ascii="Avenir Light" w:hAnsi="Avenir Light" w:cs="Arial"/>
          <w:sz w:val="15"/>
          <w:szCs w:val="15"/>
        </w:rPr>
        <w:t>CARLINO-MARANO LAGUNARE-MUZZANA DEL TURGNANO-PALAZZOLO DELLO STELLA-PRECENICCO</w:t>
      </w:r>
    </w:p>
    <w:p w14:paraId="68817F12" w14:textId="77777777" w:rsidR="008B431C" w:rsidRPr="008B431C" w:rsidRDefault="008B431C" w:rsidP="001216E9">
      <w:pPr>
        <w:contextualSpacing/>
        <w:jc w:val="right"/>
        <w:rPr>
          <w:rFonts w:ascii="Avenir Light" w:hAnsi="Avenir Light" w:cs="Arial"/>
          <w:sz w:val="20"/>
          <w:szCs w:val="20"/>
        </w:rPr>
      </w:pPr>
      <w:r w:rsidRPr="008B431C">
        <w:rPr>
          <w:rFonts w:ascii="Avenir Light" w:hAnsi="Avenir Light" w:cs="Arial"/>
          <w:sz w:val="20"/>
          <w:szCs w:val="20"/>
        </w:rPr>
        <w:t xml:space="preserve">Via Roma, 20 -  33056 </w:t>
      </w:r>
      <w:r w:rsidRPr="008B431C">
        <w:rPr>
          <w:rFonts w:ascii="Avenir Light" w:hAnsi="Avenir Light" w:cs="Arial"/>
          <w:b/>
          <w:sz w:val="20"/>
          <w:szCs w:val="20"/>
        </w:rPr>
        <w:t>PALAZZOLO DELLO STELLA</w:t>
      </w:r>
      <w:r w:rsidRPr="008B431C">
        <w:rPr>
          <w:rFonts w:ascii="Avenir Light" w:hAnsi="Avenir Light" w:cs="Arial"/>
          <w:sz w:val="20"/>
          <w:szCs w:val="20"/>
        </w:rPr>
        <w:t xml:space="preserve"> (UD)</w:t>
      </w:r>
    </w:p>
    <w:p w14:paraId="4AF4C45C" w14:textId="77777777" w:rsidR="008B431C" w:rsidRPr="008B431C" w:rsidRDefault="008B431C" w:rsidP="001216E9">
      <w:pPr>
        <w:contextualSpacing/>
        <w:jc w:val="right"/>
        <w:rPr>
          <w:rFonts w:ascii="Avenir Light" w:hAnsi="Avenir Light" w:cs="Arial"/>
          <w:bCs/>
          <w:color w:val="0000FF"/>
          <w:sz w:val="15"/>
          <w:szCs w:val="15"/>
          <w:u w:val="single"/>
        </w:rPr>
      </w:pPr>
      <w:r w:rsidRPr="008B431C">
        <w:rPr>
          <w:rFonts w:ascii="Avenir Light" w:hAnsi="Avenir Light" w:cs="Arial"/>
          <w:bCs/>
          <w:sz w:val="15"/>
          <w:szCs w:val="15"/>
        </w:rPr>
        <w:t xml:space="preserve">tel.: </w:t>
      </w:r>
      <w:r w:rsidRPr="008B431C">
        <w:rPr>
          <w:rFonts w:ascii="Avenir Light" w:hAnsi="Avenir Light" w:cs="Arial"/>
          <w:b/>
          <w:bCs/>
          <w:sz w:val="15"/>
          <w:szCs w:val="15"/>
        </w:rPr>
        <w:t>043158010</w:t>
      </w:r>
      <w:r w:rsidRPr="008B431C">
        <w:rPr>
          <w:rFonts w:ascii="Avenir Light" w:hAnsi="Avenir Light" w:cs="Arial"/>
          <w:bCs/>
          <w:sz w:val="15"/>
          <w:szCs w:val="15"/>
        </w:rPr>
        <w:t xml:space="preserve"> - fax.:  </w:t>
      </w:r>
      <w:r w:rsidRPr="008B431C">
        <w:rPr>
          <w:rFonts w:ascii="Avenir Light" w:hAnsi="Avenir Light" w:cs="Arial"/>
          <w:b/>
          <w:bCs/>
          <w:sz w:val="15"/>
          <w:szCs w:val="15"/>
        </w:rPr>
        <w:t>043158319</w:t>
      </w:r>
      <w:r w:rsidRPr="008B431C">
        <w:rPr>
          <w:rFonts w:ascii="Avenir Light" w:hAnsi="Avenir Light" w:cs="Arial"/>
          <w:bCs/>
          <w:sz w:val="15"/>
          <w:szCs w:val="15"/>
        </w:rPr>
        <w:t xml:space="preserve"> - e-mail: </w:t>
      </w:r>
      <w:hyperlink r:id="rId8" w:history="1">
        <w:r w:rsidRPr="008B431C">
          <w:rPr>
            <w:rFonts w:ascii="Avenir Light" w:hAnsi="Avenir Light" w:cs="Arial"/>
            <w:bCs/>
            <w:color w:val="0000FF"/>
            <w:sz w:val="15"/>
            <w:szCs w:val="15"/>
            <w:u w:val="single"/>
          </w:rPr>
          <w:t>udic81100e@istruzione.it</w:t>
        </w:r>
      </w:hyperlink>
      <w:r w:rsidRPr="008B431C">
        <w:rPr>
          <w:rFonts w:ascii="Avenir Light" w:hAnsi="Avenir Light" w:cs="Arial"/>
          <w:bCs/>
          <w:sz w:val="15"/>
          <w:szCs w:val="15"/>
        </w:rPr>
        <w:t xml:space="preserve"> - </w:t>
      </w:r>
      <w:proofErr w:type="spellStart"/>
      <w:r w:rsidRPr="008B431C">
        <w:rPr>
          <w:rFonts w:ascii="Avenir Light" w:hAnsi="Avenir Light" w:cs="Arial"/>
          <w:bCs/>
          <w:sz w:val="15"/>
          <w:szCs w:val="15"/>
        </w:rPr>
        <w:t>pec</w:t>
      </w:r>
      <w:proofErr w:type="spellEnd"/>
      <w:r w:rsidRPr="008B431C">
        <w:rPr>
          <w:rFonts w:ascii="Avenir Light" w:hAnsi="Avenir Light" w:cs="Arial"/>
          <w:bCs/>
          <w:sz w:val="15"/>
          <w:szCs w:val="15"/>
        </w:rPr>
        <w:t xml:space="preserve">: </w:t>
      </w:r>
      <w:hyperlink r:id="rId9" w:history="1">
        <w:r w:rsidRPr="008B431C">
          <w:rPr>
            <w:rFonts w:ascii="Avenir Light" w:hAnsi="Avenir Light" w:cs="Arial"/>
            <w:bCs/>
            <w:color w:val="0000FF"/>
            <w:sz w:val="15"/>
            <w:szCs w:val="15"/>
            <w:u w:val="single"/>
          </w:rPr>
          <w:t>udic81100e@pec.istruzione.it</w:t>
        </w:r>
      </w:hyperlink>
      <w:r w:rsidRPr="008B431C">
        <w:rPr>
          <w:rFonts w:ascii="Avenir Light" w:hAnsi="Avenir Light" w:cs="Arial"/>
          <w:bCs/>
          <w:sz w:val="15"/>
          <w:szCs w:val="15"/>
        </w:rPr>
        <w:t xml:space="preserve"> - sito web: </w:t>
      </w:r>
      <w:hyperlink r:id="rId10" w:history="1">
        <w:r w:rsidRPr="008B431C">
          <w:rPr>
            <w:rStyle w:val="Collegamentoipertestuale"/>
            <w:rFonts w:ascii="Avenir Light" w:hAnsi="Avenir Light" w:cs="Arial"/>
            <w:bCs/>
            <w:sz w:val="15"/>
            <w:szCs w:val="15"/>
          </w:rPr>
          <w:t>http://icpalazzolo.edu.it</w:t>
        </w:r>
      </w:hyperlink>
    </w:p>
    <w:p w14:paraId="2B1DC9B3" w14:textId="77777777" w:rsidR="008B431C" w:rsidRPr="008B431C" w:rsidRDefault="008B431C" w:rsidP="001216E9">
      <w:pPr>
        <w:contextualSpacing/>
        <w:jc w:val="right"/>
        <w:rPr>
          <w:rFonts w:ascii="Avenir Light" w:hAnsi="Avenir Light" w:cs="Arial"/>
          <w:b/>
          <w:bCs/>
          <w:sz w:val="15"/>
          <w:szCs w:val="15"/>
        </w:rPr>
      </w:pPr>
      <w:r w:rsidRPr="008B431C">
        <w:rPr>
          <w:rFonts w:ascii="Avenir Light" w:hAnsi="Avenir Light" w:cs="Arial"/>
          <w:bCs/>
          <w:sz w:val="15"/>
          <w:szCs w:val="15"/>
        </w:rPr>
        <w:t xml:space="preserve">cod. </w:t>
      </w:r>
      <w:proofErr w:type="spellStart"/>
      <w:r w:rsidRPr="008B431C">
        <w:rPr>
          <w:rFonts w:ascii="Avenir Light" w:hAnsi="Avenir Light" w:cs="Arial"/>
          <w:bCs/>
          <w:sz w:val="15"/>
          <w:szCs w:val="15"/>
        </w:rPr>
        <w:t>fisc</w:t>
      </w:r>
      <w:proofErr w:type="spellEnd"/>
      <w:r w:rsidRPr="008B431C">
        <w:rPr>
          <w:rFonts w:ascii="Avenir Light" w:hAnsi="Avenir Light" w:cs="Arial"/>
          <w:bCs/>
          <w:sz w:val="15"/>
          <w:szCs w:val="15"/>
        </w:rPr>
        <w:t xml:space="preserve">:. </w:t>
      </w:r>
      <w:r w:rsidRPr="008B431C">
        <w:rPr>
          <w:rFonts w:ascii="Avenir Light" w:hAnsi="Avenir Light" w:cs="Arial"/>
          <w:b/>
          <w:bCs/>
          <w:sz w:val="15"/>
          <w:szCs w:val="15"/>
        </w:rPr>
        <w:t>92011660302</w:t>
      </w:r>
      <w:r w:rsidRPr="008B431C">
        <w:rPr>
          <w:rFonts w:ascii="Avenir Light" w:hAnsi="Avenir Light" w:cs="Arial"/>
          <w:bCs/>
          <w:sz w:val="15"/>
          <w:szCs w:val="15"/>
        </w:rPr>
        <w:t xml:space="preserve"> - cod. min.: </w:t>
      </w:r>
      <w:r w:rsidRPr="008B431C">
        <w:rPr>
          <w:rFonts w:ascii="Avenir Light" w:hAnsi="Avenir Light" w:cs="Arial"/>
          <w:b/>
          <w:bCs/>
          <w:sz w:val="15"/>
          <w:szCs w:val="15"/>
        </w:rPr>
        <w:t>UDIC81100E</w:t>
      </w:r>
      <w:r w:rsidRPr="008B431C">
        <w:rPr>
          <w:rFonts w:ascii="Avenir Light" w:hAnsi="Avenir Light" w:cs="Arial"/>
          <w:bCs/>
          <w:sz w:val="15"/>
          <w:szCs w:val="15"/>
        </w:rPr>
        <w:t xml:space="preserve"> - </w:t>
      </w:r>
      <w:proofErr w:type="spellStart"/>
      <w:r w:rsidRPr="008B431C">
        <w:rPr>
          <w:rFonts w:ascii="Avenir Light" w:hAnsi="Avenir Light" w:cs="Arial"/>
          <w:bCs/>
          <w:sz w:val="15"/>
          <w:szCs w:val="15"/>
        </w:rPr>
        <w:t>cod</w:t>
      </w:r>
      <w:proofErr w:type="spellEnd"/>
      <w:r w:rsidRPr="008B431C">
        <w:rPr>
          <w:rFonts w:ascii="Avenir Light" w:hAnsi="Avenir Light" w:cs="Arial"/>
          <w:bCs/>
          <w:sz w:val="15"/>
          <w:szCs w:val="15"/>
        </w:rPr>
        <w:t xml:space="preserve"> IPA:  </w:t>
      </w:r>
      <w:r w:rsidRPr="008B431C">
        <w:rPr>
          <w:rFonts w:ascii="Avenir Light" w:hAnsi="Avenir Light" w:cs="Arial"/>
          <w:b/>
          <w:bCs/>
          <w:sz w:val="15"/>
          <w:szCs w:val="15"/>
        </w:rPr>
        <w:t>istsc_udic81100e</w:t>
      </w:r>
      <w:r w:rsidRPr="008B431C">
        <w:rPr>
          <w:rFonts w:ascii="Avenir Light" w:hAnsi="Avenir Light" w:cs="Arial"/>
          <w:bCs/>
          <w:sz w:val="15"/>
          <w:szCs w:val="15"/>
        </w:rPr>
        <w:t xml:space="preserve"> - Cod. </w:t>
      </w:r>
      <w:proofErr w:type="spellStart"/>
      <w:r w:rsidRPr="008B431C">
        <w:rPr>
          <w:rFonts w:ascii="Avenir Light" w:hAnsi="Avenir Light" w:cs="Arial"/>
          <w:bCs/>
          <w:sz w:val="15"/>
          <w:szCs w:val="15"/>
        </w:rPr>
        <w:t>Univ</w:t>
      </w:r>
      <w:proofErr w:type="spellEnd"/>
      <w:r w:rsidRPr="008B431C">
        <w:rPr>
          <w:rFonts w:ascii="Avenir Light" w:hAnsi="Avenir Light" w:cs="Arial"/>
          <w:bCs/>
          <w:sz w:val="15"/>
          <w:szCs w:val="15"/>
        </w:rPr>
        <w:t xml:space="preserve">. Uff.: </w:t>
      </w:r>
      <w:r w:rsidRPr="008B431C">
        <w:rPr>
          <w:rFonts w:ascii="Avenir Light" w:hAnsi="Avenir Light" w:cs="Arial"/>
          <w:b/>
          <w:bCs/>
          <w:sz w:val="15"/>
          <w:szCs w:val="15"/>
        </w:rPr>
        <w:t>UFHTJ4</w:t>
      </w:r>
    </w:p>
    <w:p w14:paraId="5F3BB7AD" w14:textId="30CFAE6C" w:rsidR="009D16B9" w:rsidRPr="00905B91" w:rsidRDefault="00703C2A" w:rsidP="001216E9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  <w:noProof/>
        </w:rPr>
        <w:pict w14:anchorId="11F0CDA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712E6472" w14:textId="77777777" w:rsidR="008B431C" w:rsidRDefault="008B431C" w:rsidP="001216E9">
      <w:pPr>
        <w:contextualSpacing/>
        <w:jc w:val="center"/>
        <w:rPr>
          <w:rFonts w:ascii="Avenir Light" w:hAnsi="Avenir Light" w:cs="DejaVu Sans"/>
          <w:b/>
          <w:color w:val="000000"/>
          <w:sz w:val="32"/>
          <w:szCs w:val="32"/>
        </w:rPr>
      </w:pPr>
    </w:p>
    <w:p w14:paraId="245F905C" w14:textId="77777777" w:rsidR="008B431C" w:rsidRDefault="008B431C" w:rsidP="001216E9">
      <w:pPr>
        <w:contextualSpacing/>
        <w:jc w:val="center"/>
        <w:rPr>
          <w:rFonts w:ascii="Avenir Light" w:hAnsi="Avenir Light" w:cs="DejaVu Sans"/>
          <w:b/>
          <w:color w:val="000000"/>
          <w:sz w:val="32"/>
          <w:szCs w:val="32"/>
        </w:rPr>
      </w:pPr>
    </w:p>
    <w:p w14:paraId="6DB2C2AE" w14:textId="77777777" w:rsidR="008B431C" w:rsidRDefault="005F62CA" w:rsidP="001216E9">
      <w:pPr>
        <w:contextualSpacing/>
        <w:jc w:val="center"/>
        <w:rPr>
          <w:rFonts w:ascii="Avenir Light" w:hAnsi="Avenir Light" w:cs="DejaVu Sans"/>
          <w:b/>
          <w:color w:val="000000"/>
          <w:sz w:val="32"/>
          <w:szCs w:val="32"/>
        </w:rPr>
      </w:pPr>
      <w:r w:rsidRPr="008B431C">
        <w:rPr>
          <w:rFonts w:ascii="Avenir Light" w:hAnsi="Avenir Light" w:cs="DejaVu Sans"/>
          <w:b/>
          <w:color w:val="000000"/>
          <w:sz w:val="32"/>
          <w:szCs w:val="32"/>
        </w:rPr>
        <w:t xml:space="preserve">PIANO DI ISTITUTO </w:t>
      </w:r>
    </w:p>
    <w:p w14:paraId="51ED8E09" w14:textId="21759032" w:rsidR="008B431C" w:rsidRPr="008B431C" w:rsidRDefault="008B431C" w:rsidP="001216E9">
      <w:pPr>
        <w:contextualSpacing/>
        <w:jc w:val="center"/>
        <w:rPr>
          <w:rFonts w:ascii="Avenir Light" w:hAnsi="Avenir Light" w:cs="DejaVu Sans"/>
          <w:b/>
          <w:color w:val="000000"/>
          <w:sz w:val="32"/>
          <w:szCs w:val="32"/>
        </w:rPr>
      </w:pPr>
      <w:r>
        <w:rPr>
          <w:rFonts w:ascii="Avenir Light" w:hAnsi="Avenir Light" w:cs="DejaVu Sans"/>
          <w:b/>
          <w:color w:val="000000"/>
          <w:sz w:val="32"/>
          <w:szCs w:val="32"/>
        </w:rPr>
        <w:t>PER LA</w:t>
      </w:r>
      <w:r w:rsidRPr="008B431C">
        <w:rPr>
          <w:rFonts w:ascii="Avenir Light" w:hAnsi="Avenir Light" w:cs="DejaVu Sans"/>
          <w:b/>
          <w:color w:val="000000"/>
          <w:sz w:val="32"/>
          <w:szCs w:val="32"/>
        </w:rPr>
        <w:t xml:space="preserve"> DIDATTICA DIGITALE INTEGRATA</w:t>
      </w:r>
    </w:p>
    <w:p w14:paraId="35F75CE0" w14:textId="77777777" w:rsidR="008B431C" w:rsidRDefault="008B431C" w:rsidP="001216E9">
      <w:pPr>
        <w:contextualSpacing/>
        <w:jc w:val="center"/>
        <w:rPr>
          <w:rFonts w:ascii="Avenir Light" w:hAnsi="Avenir Light" w:cs="DejaVu Sans"/>
          <w:color w:val="000000"/>
        </w:rPr>
      </w:pPr>
    </w:p>
    <w:p w14:paraId="3629805E" w14:textId="77777777" w:rsidR="008B431C" w:rsidRDefault="008B431C" w:rsidP="001216E9">
      <w:pPr>
        <w:contextualSpacing/>
        <w:jc w:val="center"/>
        <w:rPr>
          <w:rFonts w:ascii="Avenir Light" w:hAnsi="Avenir Light" w:cs="DejaVu Sans"/>
          <w:color w:val="000000"/>
        </w:rPr>
      </w:pPr>
    </w:p>
    <w:p w14:paraId="21F72430" w14:textId="216EE296" w:rsidR="00E40E61" w:rsidRPr="00905B91" w:rsidRDefault="00E40E61" w:rsidP="001216E9">
      <w:pPr>
        <w:contextualSpacing/>
        <w:jc w:val="center"/>
        <w:rPr>
          <w:rFonts w:ascii="Avenir Light" w:hAnsi="Avenir Light" w:cs="DejaVu Sans"/>
          <w:color w:val="000000"/>
        </w:rPr>
      </w:pPr>
      <w:r w:rsidRPr="00905B91">
        <w:rPr>
          <w:rFonts w:ascii="Avenir Light" w:hAnsi="Avenir Light" w:cs="DejaVu Sans"/>
          <w:color w:val="000000"/>
        </w:rPr>
        <w:t>PREMESSE</w:t>
      </w:r>
      <w:r w:rsidR="005F62CA">
        <w:rPr>
          <w:rFonts w:ascii="Avenir Light" w:hAnsi="Avenir Light" w:cs="DejaVu Sans"/>
          <w:color w:val="000000"/>
        </w:rPr>
        <w:t xml:space="preserve"> GENERALI</w:t>
      </w:r>
    </w:p>
    <w:p w14:paraId="66B22332" w14:textId="77777777" w:rsidR="00E40E61" w:rsidRPr="00905B91" w:rsidRDefault="00E40E61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280248EE" w14:textId="104FF0B0" w:rsidR="006D7A00" w:rsidRPr="006D7A00" w:rsidRDefault="006D7A00" w:rsidP="001216E9">
      <w:pPr>
        <w:contextualSpacing/>
        <w:jc w:val="both"/>
        <w:rPr>
          <w:rFonts w:ascii="Avenir Light" w:eastAsia="Times New Roman" w:hAnsi="Avenir Light" w:cs="Times New Roman"/>
          <w:sz w:val="20"/>
          <w:szCs w:val="20"/>
          <w:lang w:eastAsia="it-IT"/>
        </w:rPr>
      </w:pPr>
      <w:r w:rsidRPr="00905B91">
        <w:rPr>
          <w:rFonts w:ascii="Avenir Light" w:eastAsia="Times New Roman" w:hAnsi="Avenir Light" w:cs="Times New Roman"/>
          <w:color w:val="000000"/>
          <w:lang w:eastAsia="it-IT"/>
        </w:rPr>
        <w:t>A seguito dell’emergenza sanitaria da SARS-CoV-2, il D.L. 8 aprile 2020, n. 22, convertito, con modificazioni, con Legge 6 giugno 2020, n. 41, all’articolo 2, comma 3, stabilisce c</w:t>
      </w:r>
      <w:r w:rsidR="005F62CA">
        <w:rPr>
          <w:rFonts w:ascii="Avenir Light" w:eastAsia="Times New Roman" w:hAnsi="Avenir Light" w:cs="Times New Roman"/>
          <w:color w:val="000000"/>
          <w:lang w:eastAsia="it-IT"/>
        </w:rPr>
        <w:t>he il personale docente assicuri</w:t>
      </w:r>
      <w:r w:rsidRPr="00905B91">
        <w:rPr>
          <w:rFonts w:ascii="Avenir Light" w:eastAsia="Times New Roman" w:hAnsi="Avenir Light" w:cs="Times New Roman"/>
          <w:color w:val="000000"/>
          <w:lang w:eastAsia="it-IT"/>
        </w:rPr>
        <w:t xml:space="preserve"> le prestazioni didattiche nelle modalità a distanza, utilizzando strumenti informatici o tecnologici</w:t>
      </w:r>
      <w:r w:rsidR="00371121">
        <w:rPr>
          <w:rFonts w:ascii="Avenir Light" w:eastAsia="Times New Roman" w:hAnsi="Avenir Light" w:cs="Times New Roman"/>
          <w:color w:val="000000"/>
          <w:lang w:eastAsia="it-IT"/>
        </w:rPr>
        <w:t>.</w:t>
      </w:r>
    </w:p>
    <w:p w14:paraId="3B797F25" w14:textId="74A6DDA9" w:rsidR="00371121" w:rsidRPr="00371121" w:rsidRDefault="0097671E" w:rsidP="001216E9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05B91">
        <w:rPr>
          <w:rFonts w:ascii="Avenir Light" w:hAnsi="Avenir Light" w:cs="DejaVu Sans"/>
          <w:color w:val="000000"/>
        </w:rPr>
        <w:t>Il Ministero dell’Istruzione</w:t>
      </w:r>
      <w:r w:rsidR="00371121">
        <w:rPr>
          <w:rFonts w:ascii="Avenir Light" w:hAnsi="Avenir Light" w:cs="DejaVu Sans"/>
          <w:color w:val="000000"/>
        </w:rPr>
        <w:t xml:space="preserve"> il 7 agosto 2020</w:t>
      </w:r>
      <w:r w:rsidRPr="00905B91">
        <w:rPr>
          <w:rFonts w:ascii="Avenir Light" w:hAnsi="Avenir Light" w:cs="DejaVu Sans"/>
          <w:color w:val="000000"/>
        </w:rPr>
        <w:t xml:space="preserve"> </w:t>
      </w:r>
      <w:r w:rsidR="00371121">
        <w:rPr>
          <w:rFonts w:ascii="Avenir Light" w:hAnsi="Avenir Light" w:cs="DejaVu Sans"/>
          <w:color w:val="000000"/>
        </w:rPr>
        <w:t xml:space="preserve">con Decreto n.89 </w:t>
      </w:r>
      <w:r w:rsidR="00371121" w:rsidRPr="00371121">
        <w:rPr>
          <w:rFonts w:ascii="Avenir Light" w:hAnsi="Avenir Light" w:cs="DejaVu Sans"/>
          <w:color w:val="000000"/>
        </w:rPr>
        <w:t>ha reso nota l’</w:t>
      </w:r>
      <w:r w:rsidR="00371121">
        <w:rPr>
          <w:rFonts w:ascii="Avenir Light" w:hAnsi="Avenir Light" w:cs="DejaVu Sans"/>
          <w:color w:val="000000"/>
        </w:rPr>
        <w:t>a</w:t>
      </w:r>
      <w:r w:rsidR="00371121" w:rsidRPr="00371121">
        <w:rPr>
          <w:rFonts w:ascii="Avenir Light" w:hAnsi="Avenir Light" w:cs="DejaVu Sans"/>
          <w:color w:val="000000"/>
        </w:rPr>
        <w:t>dozione delle Linee guida sulla Didattica digitale integrata, di cui al Decreto del Ministro dell’Istruzione 26 giugno 2020, n. 39</w:t>
      </w:r>
      <w:r w:rsidR="00371121">
        <w:rPr>
          <w:rFonts w:ascii="Avenir Light" w:hAnsi="Avenir Light" w:cs="DejaVu Sans"/>
          <w:color w:val="000000"/>
        </w:rPr>
        <w:t>.</w:t>
      </w:r>
    </w:p>
    <w:p w14:paraId="5BD71CEA" w14:textId="77777777" w:rsidR="005F62CA" w:rsidRDefault="005F62CA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271F5D4F" w14:textId="456B8D2A" w:rsidR="005F62CA" w:rsidRPr="00905B91" w:rsidRDefault="00371121" w:rsidP="001216E9">
      <w:pPr>
        <w:contextualSpacing/>
        <w:jc w:val="both"/>
        <w:rPr>
          <w:rFonts w:ascii="Avenir Light" w:hAnsi="Avenir Light" w:cs="DejaVu Sans"/>
          <w:color w:val="000000"/>
        </w:rPr>
      </w:pPr>
      <w:r>
        <w:rPr>
          <w:rFonts w:ascii="Avenir Light" w:hAnsi="Avenir Light" w:cs="DejaVu Sans"/>
          <w:color w:val="000000"/>
        </w:rPr>
        <w:t>Di seguito il l</w:t>
      </w:r>
      <w:r w:rsidR="005F62CA">
        <w:rPr>
          <w:rFonts w:ascii="Avenir Light" w:hAnsi="Avenir Light" w:cs="DejaVu Sans"/>
          <w:color w:val="000000"/>
        </w:rPr>
        <w:t xml:space="preserve">ink </w:t>
      </w:r>
      <w:r>
        <w:rPr>
          <w:rFonts w:ascii="Avenir Light" w:hAnsi="Avenir Light" w:cs="DejaVu Sans"/>
          <w:color w:val="000000"/>
        </w:rPr>
        <w:t>al testo integrale delle</w:t>
      </w:r>
      <w:r w:rsidR="005F62CA">
        <w:rPr>
          <w:rFonts w:ascii="Avenir Light" w:hAnsi="Avenir Light" w:cs="DejaVu Sans"/>
          <w:color w:val="000000"/>
        </w:rPr>
        <w:t xml:space="preserve"> Linee guida per la Didattica Digitale Integrata DDI</w:t>
      </w:r>
    </w:p>
    <w:p w14:paraId="794B6288" w14:textId="77777777" w:rsidR="005F62CA" w:rsidRPr="00905B91" w:rsidRDefault="00703C2A" w:rsidP="001216E9">
      <w:pPr>
        <w:contextualSpacing/>
        <w:jc w:val="both"/>
        <w:rPr>
          <w:rFonts w:ascii="Avenir Light" w:hAnsi="Avenir Light" w:cs="DejaVu Sans"/>
          <w:color w:val="3366FF"/>
        </w:rPr>
      </w:pPr>
      <w:hyperlink r:id="rId11" w:history="1">
        <w:r w:rsidR="005F62CA" w:rsidRPr="00905B91">
          <w:rPr>
            <w:rFonts w:ascii="Avenir Light" w:hAnsi="Avenir Light" w:cs="DejaVu Sans"/>
            <w:color w:val="3366FF"/>
          </w:rPr>
          <w:t>https://www.miur.gov.it/documents/20182/0/ALL.+A+_+Linee_Guida_DDI_.pdf/f0eeb0b4-bb7e-1d8e-4809-a359a8a7512f?t=1596813131027</w:t>
        </w:r>
      </w:hyperlink>
    </w:p>
    <w:p w14:paraId="5C0FFC82" w14:textId="3EB7382E" w:rsidR="005F62CA" w:rsidRPr="00905B91" w:rsidRDefault="005F62CA" w:rsidP="001216E9">
      <w:pPr>
        <w:contextualSpacing/>
        <w:jc w:val="both"/>
        <w:rPr>
          <w:rFonts w:ascii="Avenir Light" w:hAnsi="Avenir Light" w:cs="DejaVu Sans"/>
          <w:color w:val="000000"/>
        </w:rPr>
      </w:pPr>
      <w:r w:rsidRPr="00905B91">
        <w:rPr>
          <w:rFonts w:ascii="Avenir Light" w:hAnsi="Avenir Light" w:cs="DejaVu Sans"/>
          <w:color w:val="000000"/>
        </w:rPr>
        <w:t xml:space="preserve"> </w:t>
      </w:r>
      <w:r w:rsidRPr="00905B91">
        <w:rPr>
          <w:rFonts w:ascii="Avenir Light" w:hAnsi="Avenir Light" w:cs="DejaVu Sans"/>
          <w:color w:val="000000"/>
        </w:rPr>
        <w:br/>
        <w:t xml:space="preserve">Il documento contiene indicazioni operative affinché ciascun Istituto scolastico possa </w:t>
      </w:r>
      <w:r w:rsidR="00A12CCF">
        <w:rPr>
          <w:rFonts w:ascii="Avenir Light" w:hAnsi="Avenir Light" w:cs="DejaVu Sans"/>
          <w:color w:val="000000"/>
        </w:rPr>
        <w:t>sviluppare e attuare</w:t>
      </w:r>
      <w:r w:rsidRPr="00905B91">
        <w:rPr>
          <w:rFonts w:ascii="Avenir Light" w:hAnsi="Avenir Light" w:cs="DejaVu Sans"/>
          <w:color w:val="000000"/>
        </w:rPr>
        <w:t>, capitalizzando l’esperienza maturat</w:t>
      </w:r>
      <w:r w:rsidR="00A12CCF">
        <w:rPr>
          <w:rFonts w:ascii="Avenir Light" w:hAnsi="Avenir Light" w:cs="DejaVu Sans"/>
          <w:color w:val="000000"/>
        </w:rPr>
        <w:t>a durante i mesi di chiusura,</w:t>
      </w:r>
      <w:r w:rsidRPr="00905B91">
        <w:rPr>
          <w:rFonts w:ascii="Avenir Light" w:hAnsi="Avenir Light" w:cs="DejaVu Sans"/>
          <w:color w:val="000000"/>
        </w:rPr>
        <w:t xml:space="preserve"> un Piano scolastico per la didattica digitale integrata. </w:t>
      </w:r>
    </w:p>
    <w:p w14:paraId="6C56DFDD" w14:textId="0938CE66" w:rsidR="005F62CA" w:rsidRPr="00905B91" w:rsidRDefault="005F62CA" w:rsidP="001216E9">
      <w:pPr>
        <w:contextualSpacing/>
        <w:rPr>
          <w:rFonts w:ascii="Avenir Light" w:hAnsi="Avenir Light" w:cs="DejaVu Sans"/>
          <w:color w:val="000000"/>
        </w:rPr>
      </w:pPr>
      <w:r w:rsidRPr="00905B91">
        <w:rPr>
          <w:rFonts w:ascii="Avenir Light" w:hAnsi="Avenir Light" w:cs="DejaVu Sans"/>
          <w:color w:val="000000"/>
        </w:rPr>
        <w:t>Il Piano per la DDI sarà applicato “qualora si rendesse necessario sospendere nuovamente le attività didattiche in presenza a causa delle condizioni epidemiologiche contingenti”.</w:t>
      </w:r>
      <w:r w:rsidRPr="00905B91">
        <w:rPr>
          <w:rFonts w:ascii="Avenir Light" w:hAnsi="Avenir Light" w:cs="DejaVu Sans"/>
          <w:color w:val="000000"/>
        </w:rPr>
        <w:br/>
      </w:r>
      <w:r w:rsidRPr="00905B91">
        <w:rPr>
          <w:rFonts w:ascii="Avenir Light" w:hAnsi="Avenir Light" w:cs="DejaVu Sans"/>
          <w:color w:val="000000"/>
        </w:rPr>
        <w:br/>
        <w:t>Un’attenzione particolare è riservata alle studentesse e agli studenti con disabilità e</w:t>
      </w:r>
      <w:r>
        <w:rPr>
          <w:rFonts w:ascii="Avenir Light" w:hAnsi="Avenir Light" w:cs="DejaVu Sans"/>
          <w:color w:val="000000"/>
        </w:rPr>
        <w:t xml:space="preserve"> con bisogni educativi </w:t>
      </w:r>
      <w:r w:rsidR="00371121">
        <w:rPr>
          <w:rFonts w:ascii="Avenir Light" w:hAnsi="Avenir Light" w:cs="DejaVu Sans"/>
          <w:color w:val="000000"/>
        </w:rPr>
        <w:t>speciali per i quali si progetterà</w:t>
      </w:r>
      <w:r>
        <w:rPr>
          <w:rFonts w:ascii="Avenir Light" w:hAnsi="Avenir Light" w:cs="DejaVu Sans"/>
          <w:color w:val="000000"/>
        </w:rPr>
        <w:t xml:space="preserve"> l’intervento in modalità condivisa</w:t>
      </w:r>
      <w:r w:rsidR="00371121">
        <w:rPr>
          <w:rFonts w:ascii="Avenir Light" w:hAnsi="Avenir Light" w:cs="DejaVu Sans"/>
          <w:color w:val="000000"/>
        </w:rPr>
        <w:t xml:space="preserve"> con la famiglia e i servizi che hanno in carico il minore, calibrandolo </w:t>
      </w:r>
      <w:r>
        <w:rPr>
          <w:rFonts w:ascii="Avenir Light" w:hAnsi="Avenir Light" w:cs="DejaVu Sans"/>
          <w:color w:val="000000"/>
        </w:rPr>
        <w:t>su</w:t>
      </w:r>
      <w:r w:rsidR="00371121">
        <w:rPr>
          <w:rFonts w:ascii="Avenir Light" w:hAnsi="Avenir Light" w:cs="DejaVu Sans"/>
          <w:color w:val="000000"/>
        </w:rPr>
        <w:t>l</w:t>
      </w:r>
      <w:r>
        <w:rPr>
          <w:rFonts w:ascii="Avenir Light" w:hAnsi="Avenir Light" w:cs="DejaVu Sans"/>
          <w:color w:val="000000"/>
        </w:rPr>
        <w:t xml:space="preserve"> PEI o</w:t>
      </w:r>
      <w:r w:rsidR="00371121">
        <w:rPr>
          <w:rFonts w:ascii="Avenir Light" w:hAnsi="Avenir Light" w:cs="DejaVu Sans"/>
          <w:color w:val="000000"/>
        </w:rPr>
        <w:t xml:space="preserve"> sul</w:t>
      </w:r>
      <w:r>
        <w:rPr>
          <w:rFonts w:ascii="Avenir Light" w:hAnsi="Avenir Light" w:cs="DejaVu Sans"/>
          <w:color w:val="000000"/>
        </w:rPr>
        <w:t xml:space="preserve"> PDP.     </w:t>
      </w:r>
      <w:r w:rsidRPr="00905B91">
        <w:rPr>
          <w:rFonts w:ascii="Avenir Light" w:hAnsi="Avenir Light" w:cs="DejaVu Sans"/>
          <w:color w:val="000000"/>
        </w:rPr>
        <w:t xml:space="preserve"> </w:t>
      </w:r>
      <w:r w:rsidRPr="00905B91">
        <w:rPr>
          <w:rFonts w:ascii="Avenir Light" w:hAnsi="Avenir Light" w:cs="DejaVu Sans"/>
          <w:color w:val="000000"/>
        </w:rPr>
        <w:br/>
      </w:r>
      <w:r w:rsidRPr="00905B91">
        <w:rPr>
          <w:rFonts w:ascii="Avenir Light" w:hAnsi="Avenir Light" w:cs="DejaVu Sans"/>
          <w:color w:val="000000"/>
        </w:rPr>
        <w:br/>
        <w:t>Il documento sottolinea l’importanza di mantenere un dialogo costante e proficuo con le famiglie e di favorire la formazione dei docenti e di tutto il personale scolastico sui temi del digitale.</w:t>
      </w:r>
    </w:p>
    <w:p w14:paraId="10443F12" w14:textId="77777777" w:rsidR="006D7A00" w:rsidRPr="00905B91" w:rsidRDefault="006D7A00" w:rsidP="001216E9">
      <w:pPr>
        <w:contextualSpacing/>
        <w:jc w:val="both"/>
        <w:rPr>
          <w:rFonts w:ascii="Avenir Light" w:eastAsia="Times New Roman" w:hAnsi="Avenir Light" w:cs="Times New Roman"/>
          <w:color w:val="000000"/>
          <w:lang w:eastAsia="it-IT"/>
        </w:rPr>
      </w:pPr>
    </w:p>
    <w:p w14:paraId="56A58F38" w14:textId="314CB8CF" w:rsidR="006D7A00" w:rsidRPr="00905B91" w:rsidRDefault="006D7A00" w:rsidP="001216E9">
      <w:pPr>
        <w:contextualSpacing/>
        <w:jc w:val="both"/>
        <w:rPr>
          <w:rFonts w:ascii="Avenir Light" w:eastAsia="Times New Roman" w:hAnsi="Avenir Light" w:cs="Times New Roman"/>
          <w:color w:val="000000"/>
          <w:lang w:eastAsia="it-IT"/>
        </w:rPr>
      </w:pPr>
      <w:r w:rsidRPr="00905B91">
        <w:rPr>
          <w:rFonts w:ascii="Avenir Light" w:eastAsia="Times New Roman" w:hAnsi="Avenir Light" w:cs="Times New Roman"/>
          <w:color w:val="000000"/>
          <w:lang w:eastAsia="it-IT"/>
        </w:rPr>
        <w:t xml:space="preserve">Per Didattica digitale integrata (DDI) si intende la metodologia innovativa di insegnamento-apprendimento, rivolta a tutti gli studenti, come modalità didattica che in condizioni di </w:t>
      </w:r>
      <w:r w:rsidRPr="00905B91">
        <w:rPr>
          <w:rFonts w:ascii="Avenir Light" w:eastAsia="Times New Roman" w:hAnsi="Avenir Light" w:cs="Times New Roman"/>
          <w:color w:val="000000"/>
          <w:lang w:eastAsia="it-IT"/>
        </w:rPr>
        <w:lastRenderedPageBreak/>
        <w:t>emergenza, sostituisce, la tradizionale esperienza di scuola in presenza con l’ausilio di piattaforme digitali e delle nuove tecnologie. </w:t>
      </w:r>
    </w:p>
    <w:p w14:paraId="18BAB588" w14:textId="77777777" w:rsidR="006D7A00" w:rsidRPr="00905B91" w:rsidRDefault="006D7A00" w:rsidP="001216E9">
      <w:pPr>
        <w:contextualSpacing/>
        <w:jc w:val="both"/>
        <w:rPr>
          <w:rFonts w:ascii="Avenir Light" w:eastAsia="Times New Roman" w:hAnsi="Avenir Light" w:cs="Times New Roman"/>
          <w:color w:val="000000"/>
          <w:lang w:eastAsia="it-IT"/>
        </w:rPr>
      </w:pPr>
    </w:p>
    <w:p w14:paraId="788D187E" w14:textId="6352D42D" w:rsidR="006D7A00" w:rsidRPr="00905B91" w:rsidRDefault="006D7A00" w:rsidP="001216E9">
      <w:pPr>
        <w:contextualSpacing/>
        <w:jc w:val="both"/>
        <w:rPr>
          <w:rFonts w:ascii="Avenir Light" w:eastAsia="Times New Roman" w:hAnsi="Avenir Light" w:cs="Times New Roman"/>
          <w:color w:val="000000"/>
          <w:lang w:eastAsia="it-IT"/>
        </w:rPr>
      </w:pPr>
      <w:r w:rsidRPr="00905B91">
        <w:rPr>
          <w:rFonts w:ascii="Avenir Light" w:eastAsia="Times New Roman" w:hAnsi="Avenir Light" w:cs="Times New Roman"/>
          <w:color w:val="000000"/>
          <w:lang w:eastAsia="it-IT"/>
        </w:rPr>
        <w:t>La DDI è lo strumento didattico che consente di garantire il diritto all’apprendimento delle studentesse e degli studenti sia in caso di nuovo </w:t>
      </w:r>
      <w:proofErr w:type="spellStart"/>
      <w:r w:rsidRPr="00905B91">
        <w:rPr>
          <w:rFonts w:ascii="Avenir Light" w:eastAsia="Times New Roman" w:hAnsi="Avenir Light" w:cs="Times New Roman"/>
          <w:color w:val="000000"/>
          <w:lang w:eastAsia="it-IT"/>
        </w:rPr>
        <w:t>lockdown</w:t>
      </w:r>
      <w:proofErr w:type="spellEnd"/>
      <w:r w:rsidRPr="00905B91">
        <w:rPr>
          <w:rFonts w:ascii="Avenir Light" w:eastAsia="Times New Roman" w:hAnsi="Avenir Light" w:cs="Times New Roman"/>
          <w:color w:val="000000"/>
          <w:lang w:eastAsia="it-IT"/>
        </w:rPr>
        <w:t>, sia in caso di quarantena, isolamento fiduciario di singoli insegnanti, studentesse e studenti, che di interi gruppi classe. La DDI è orientata anche alle studentesse e agli studenti che presentano fragilità nelle condizioni di salute, opportunamente attestate e riconosciute, consentendo a questi per primi di poter fruire della proposta didattica dal proprio domicilio, in accordo con le famiglie.</w:t>
      </w:r>
      <w:r w:rsidR="00371121">
        <w:rPr>
          <w:rFonts w:ascii="Avenir Light" w:eastAsia="Times New Roman" w:hAnsi="Avenir Light" w:cs="Times New Roman"/>
          <w:color w:val="000000"/>
          <w:lang w:eastAsia="it-IT"/>
        </w:rPr>
        <w:t xml:space="preserve"> </w:t>
      </w:r>
    </w:p>
    <w:p w14:paraId="4DD2D6EE" w14:textId="77777777" w:rsidR="006D7A00" w:rsidRPr="00905B91" w:rsidRDefault="006D7A00" w:rsidP="001216E9">
      <w:pPr>
        <w:contextualSpacing/>
        <w:jc w:val="both"/>
        <w:rPr>
          <w:rFonts w:ascii="Avenir Light" w:eastAsia="Times New Roman" w:hAnsi="Avenir Light" w:cs="Times New Roman"/>
          <w:color w:val="000000"/>
          <w:lang w:eastAsia="it-IT"/>
        </w:rPr>
      </w:pPr>
    </w:p>
    <w:p w14:paraId="0A17EBF2" w14:textId="77777777" w:rsidR="006D7A00" w:rsidRPr="006D7A00" w:rsidRDefault="006D7A00" w:rsidP="001216E9">
      <w:pPr>
        <w:contextualSpacing/>
        <w:jc w:val="both"/>
        <w:rPr>
          <w:rFonts w:ascii="Avenir Light" w:eastAsia="Times New Roman" w:hAnsi="Avenir Light" w:cs="Times New Roman"/>
          <w:sz w:val="20"/>
          <w:szCs w:val="20"/>
          <w:lang w:eastAsia="it-IT"/>
        </w:rPr>
      </w:pPr>
      <w:r w:rsidRPr="00905B91">
        <w:rPr>
          <w:rFonts w:ascii="Avenir Light" w:eastAsia="Times New Roman" w:hAnsi="Avenir Light" w:cs="Times New Roman"/>
          <w:color w:val="000000"/>
          <w:lang w:eastAsia="it-IT"/>
        </w:rPr>
        <w:t>La DDI è uno strumento utile anche per far fronte a particolari esigenze di apprendimento delle studentesse e degli studenti, quali quelle dettate da assenze prolungate per ospedalizzazione, terapie mediche, esigenze familiari, pratica sportiva ad alto livello, etc. </w:t>
      </w:r>
    </w:p>
    <w:p w14:paraId="039FD1F0" w14:textId="77777777" w:rsidR="006D7A00" w:rsidRPr="00905B91" w:rsidRDefault="006D7A00" w:rsidP="001216E9">
      <w:pPr>
        <w:pStyle w:val="paragraph"/>
        <w:spacing w:before="0" w:beforeAutospacing="0" w:after="0" w:afterAutospacing="0"/>
        <w:ind w:firstLine="270"/>
        <w:contextualSpacing/>
        <w:jc w:val="both"/>
        <w:textAlignment w:val="baseline"/>
        <w:rPr>
          <w:rFonts w:ascii="Avenir Light" w:eastAsia="Times New Roman" w:hAnsi="Avenir Light"/>
        </w:rPr>
      </w:pPr>
    </w:p>
    <w:p w14:paraId="2545A65A" w14:textId="77777777" w:rsidR="006D7A00" w:rsidRPr="00905B91" w:rsidRDefault="006D7A00" w:rsidP="001216E9">
      <w:pPr>
        <w:pStyle w:val="paragraph"/>
        <w:spacing w:before="0" w:beforeAutospacing="0" w:after="0" w:afterAutospacing="0"/>
        <w:ind w:firstLine="270"/>
        <w:contextualSpacing/>
        <w:jc w:val="both"/>
        <w:textAlignment w:val="baseline"/>
        <w:rPr>
          <w:rFonts w:ascii="Avenir Light" w:eastAsia="Times New Roman" w:hAnsi="Avenir Light"/>
        </w:rPr>
      </w:pPr>
    </w:p>
    <w:p w14:paraId="52C36899" w14:textId="77777777" w:rsidR="006D7A00" w:rsidRPr="006D7A00" w:rsidRDefault="006D7A00" w:rsidP="001216E9">
      <w:pPr>
        <w:contextualSpacing/>
        <w:jc w:val="both"/>
        <w:rPr>
          <w:rFonts w:ascii="Avenir Light" w:eastAsia="Times New Roman" w:hAnsi="Avenir Light" w:cs="Times New Roman"/>
          <w:sz w:val="20"/>
          <w:szCs w:val="20"/>
          <w:lang w:eastAsia="it-IT"/>
        </w:rPr>
      </w:pPr>
    </w:p>
    <w:p w14:paraId="2F7C795C" w14:textId="77777777" w:rsidR="00E40E61" w:rsidRPr="00905B91" w:rsidRDefault="00E40E61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49F70E11" w14:textId="6F70CDDA" w:rsidR="00E40E61" w:rsidRPr="008F2C4A" w:rsidRDefault="00E40E61" w:rsidP="001216E9">
      <w:pPr>
        <w:pStyle w:val="Default"/>
        <w:spacing w:before="76"/>
        <w:contextualSpacing/>
        <w:jc w:val="center"/>
        <w:rPr>
          <w:rFonts w:ascii="Avenir Light" w:hAnsi="Avenir Light"/>
          <w:b/>
          <w:sz w:val="28"/>
          <w:szCs w:val="28"/>
        </w:rPr>
      </w:pPr>
      <w:r w:rsidRPr="008F2C4A">
        <w:rPr>
          <w:rFonts w:ascii="Avenir Light" w:hAnsi="Avenir Light"/>
          <w:b/>
          <w:sz w:val="28"/>
          <w:szCs w:val="28"/>
        </w:rPr>
        <w:t xml:space="preserve">PIANO </w:t>
      </w:r>
      <w:r w:rsidR="00E56F70" w:rsidRPr="008F2C4A">
        <w:rPr>
          <w:rFonts w:ascii="Avenir Light" w:hAnsi="Avenir Light"/>
          <w:b/>
          <w:sz w:val="28"/>
          <w:szCs w:val="28"/>
        </w:rPr>
        <w:t>PER LA DIDAT</w:t>
      </w:r>
      <w:r w:rsidRPr="008F2C4A">
        <w:rPr>
          <w:rFonts w:ascii="Avenir Light" w:hAnsi="Avenir Light"/>
          <w:b/>
          <w:sz w:val="28"/>
          <w:szCs w:val="28"/>
        </w:rPr>
        <w:t>TICA DIGITALE INTEGRATA (DDI)</w:t>
      </w:r>
    </w:p>
    <w:p w14:paraId="4DA38B79" w14:textId="77777777" w:rsidR="00896E33" w:rsidRPr="00905B91" w:rsidRDefault="00896E33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532D76E2" w14:textId="1AD5F633" w:rsidR="00E40E61" w:rsidRPr="00905B91" w:rsidRDefault="00E40E61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Preso atto delle numerose iniziative di formazione attivate</w:t>
      </w:r>
      <w:r w:rsidR="00341349">
        <w:rPr>
          <w:rFonts w:ascii="Avenir Light" w:hAnsi="Avenir Light"/>
        </w:rPr>
        <w:t xml:space="preserve"> nell’anno </w:t>
      </w:r>
      <w:proofErr w:type="spellStart"/>
      <w:r w:rsidR="00341349">
        <w:rPr>
          <w:rFonts w:ascii="Avenir Light" w:hAnsi="Avenir Light"/>
        </w:rPr>
        <w:t>scolastcio</w:t>
      </w:r>
      <w:proofErr w:type="spellEnd"/>
      <w:r w:rsidR="00341349">
        <w:rPr>
          <w:rFonts w:ascii="Avenir Light" w:hAnsi="Avenir Light"/>
        </w:rPr>
        <w:t xml:space="preserve"> 2019/2020 dai membri dello staff,</w:t>
      </w:r>
      <w:r w:rsidRPr="00905B91">
        <w:rPr>
          <w:rFonts w:ascii="Avenir Light" w:hAnsi="Avenir Light"/>
        </w:rPr>
        <w:t xml:space="preserve"> dall’Animatore Digitale e dal corso “G-Suite per una didattica innovativa”</w:t>
      </w:r>
      <w:r w:rsidR="00E56F70" w:rsidRPr="00905B91">
        <w:rPr>
          <w:rFonts w:ascii="Avenir Light" w:hAnsi="Avenir Light"/>
        </w:rPr>
        <w:t xml:space="preserve"> </w:t>
      </w:r>
    </w:p>
    <w:p w14:paraId="313266D0" w14:textId="77777777" w:rsidR="00E56F70" w:rsidRPr="00905B91" w:rsidRDefault="00E56F70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7856B388" w14:textId="432C5475" w:rsidR="00E56F70" w:rsidRDefault="00E56F70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Valutato che tutti i Docenti si sono attivati nel secondo quadrimestre dell’anno scolastico</w:t>
      </w:r>
      <w:r w:rsidR="00896E33">
        <w:rPr>
          <w:rFonts w:ascii="Avenir Light" w:hAnsi="Avenir Light"/>
        </w:rPr>
        <w:t xml:space="preserve"> 2019/2020</w:t>
      </w:r>
      <w:r w:rsidRPr="00905B91">
        <w:rPr>
          <w:rFonts w:ascii="Avenir Light" w:hAnsi="Avenir Light"/>
        </w:rPr>
        <w:t xml:space="preserve"> per proporre agli studenti iniziative e interventi didattici sempre più strutturati utilizzando gli strumenti digitali a disposizione</w:t>
      </w:r>
      <w:r w:rsidR="00233C20">
        <w:rPr>
          <w:rFonts w:ascii="Avenir Light" w:hAnsi="Avenir Light"/>
        </w:rPr>
        <w:t xml:space="preserve">.   </w:t>
      </w:r>
    </w:p>
    <w:p w14:paraId="29540326" w14:textId="77777777" w:rsidR="00896E33" w:rsidRPr="00905B91" w:rsidRDefault="00896E33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78505938" w14:textId="77777777" w:rsidR="00E56F70" w:rsidRPr="00905B91" w:rsidRDefault="00E56F70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4AF4E6B" w14:textId="5AAC8805" w:rsidR="001A4FCA" w:rsidRDefault="001A4FCA" w:rsidP="001216E9">
      <w:pPr>
        <w:pStyle w:val="Default"/>
        <w:contextualSpacing/>
        <w:jc w:val="center"/>
        <w:rPr>
          <w:rFonts w:ascii="Avenir Light" w:hAnsi="Avenir Light"/>
        </w:rPr>
      </w:pPr>
      <w:r>
        <w:rPr>
          <w:rFonts w:ascii="Avenir Light" w:hAnsi="Avenir Light"/>
        </w:rPr>
        <w:t>Il Collegio dei D</w:t>
      </w:r>
      <w:r w:rsidR="00E56F70" w:rsidRPr="00905B91">
        <w:rPr>
          <w:rFonts w:ascii="Avenir Light" w:hAnsi="Avenir Light"/>
        </w:rPr>
        <w:t>ocenti</w:t>
      </w:r>
    </w:p>
    <w:p w14:paraId="3824EA0B" w14:textId="69E90D73" w:rsidR="001A4FCA" w:rsidRDefault="00E56F70" w:rsidP="001216E9">
      <w:pPr>
        <w:pStyle w:val="Default"/>
        <w:contextualSpacing/>
        <w:jc w:val="center"/>
        <w:rPr>
          <w:rFonts w:ascii="Avenir Light" w:hAnsi="Avenir Light"/>
        </w:rPr>
      </w:pPr>
      <w:r w:rsidRPr="00905B91">
        <w:rPr>
          <w:rFonts w:ascii="Avenir Light" w:hAnsi="Avenir Light"/>
        </w:rPr>
        <w:t>DELIBERA</w:t>
      </w:r>
    </w:p>
    <w:p w14:paraId="213C907B" w14:textId="7B3379F7" w:rsidR="009D16B9" w:rsidRPr="00905B91" w:rsidRDefault="00E56F70" w:rsidP="001216E9">
      <w:pPr>
        <w:pStyle w:val="Default"/>
        <w:contextualSpacing/>
        <w:jc w:val="center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ad </w:t>
      </w:r>
      <w:r w:rsidR="009D16B9" w:rsidRPr="00905B91">
        <w:rPr>
          <w:rFonts w:ascii="Avenir Light" w:hAnsi="Avenir Light"/>
          <w:b/>
          <w:bCs/>
        </w:rPr>
        <w:t>Integrazione al PTOF 2019-2022</w:t>
      </w:r>
    </w:p>
    <w:p w14:paraId="2B7F7096" w14:textId="77777777" w:rsidR="009D16B9" w:rsidRPr="00905B91" w:rsidRDefault="009D16B9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</w:rPr>
      </w:pPr>
    </w:p>
    <w:p w14:paraId="43EE3FE5" w14:textId="60D75C1A" w:rsidR="00AC14E0" w:rsidRPr="00AC14E0" w:rsidRDefault="00AC14E0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  <w:u w:val="single"/>
        </w:rPr>
      </w:pPr>
      <w:r w:rsidRPr="00AC14E0">
        <w:rPr>
          <w:rFonts w:ascii="Avenir Light" w:hAnsi="Avenir Light"/>
          <w:b/>
          <w:bCs/>
          <w:u w:val="single"/>
        </w:rPr>
        <w:t>1-Premesse</w:t>
      </w:r>
      <w:r>
        <w:rPr>
          <w:rFonts w:ascii="Avenir Light" w:hAnsi="Avenir Light"/>
          <w:b/>
          <w:bCs/>
          <w:u w:val="single"/>
        </w:rPr>
        <w:t xml:space="preserve"> Generali</w:t>
      </w:r>
    </w:p>
    <w:p w14:paraId="3926F9FB" w14:textId="09909941" w:rsidR="00896E33" w:rsidRDefault="00AC14E0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</w:rPr>
      </w:pPr>
      <w:r>
        <w:rPr>
          <w:rFonts w:ascii="Avenir Light" w:hAnsi="Avenir Light"/>
        </w:rPr>
        <w:t>Le pre</w:t>
      </w:r>
      <w:r w:rsidR="00896E33">
        <w:rPr>
          <w:rFonts w:ascii="Avenir Light" w:hAnsi="Avenir Light"/>
        </w:rPr>
        <w:t>messe</w:t>
      </w:r>
      <w:r w:rsidR="001216E9">
        <w:rPr>
          <w:rFonts w:ascii="Avenir Light" w:hAnsi="Avenir Light"/>
        </w:rPr>
        <w:t xml:space="preserve"> generali</w:t>
      </w:r>
      <w:r w:rsidR="00896E33">
        <w:rPr>
          <w:rFonts w:ascii="Avenir Light" w:hAnsi="Avenir Light"/>
        </w:rPr>
        <w:t xml:space="preserve"> </w:t>
      </w:r>
      <w:r>
        <w:rPr>
          <w:rFonts w:ascii="Avenir Light" w:hAnsi="Avenir Light"/>
        </w:rPr>
        <w:t xml:space="preserve">di cui sopra </w:t>
      </w:r>
      <w:r w:rsidR="00896E33">
        <w:rPr>
          <w:rFonts w:ascii="Avenir Light" w:hAnsi="Avenir Light"/>
        </w:rPr>
        <w:t>sono parte integrante del Piano</w:t>
      </w:r>
      <w:r w:rsidR="008F2C4A">
        <w:rPr>
          <w:rFonts w:ascii="Avenir Light" w:hAnsi="Avenir Light"/>
          <w:b/>
          <w:bCs/>
        </w:rPr>
        <w:t>.</w:t>
      </w:r>
    </w:p>
    <w:p w14:paraId="6522835E" w14:textId="77777777" w:rsidR="00896E33" w:rsidRDefault="00896E33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</w:rPr>
      </w:pPr>
    </w:p>
    <w:p w14:paraId="0571AF70" w14:textId="4CB0395D" w:rsidR="00896E33" w:rsidRPr="00AC14E0" w:rsidRDefault="00AC14E0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  <w:u w:val="single"/>
        </w:rPr>
      </w:pPr>
      <w:r w:rsidRPr="00AC14E0">
        <w:rPr>
          <w:rFonts w:ascii="Avenir Light" w:hAnsi="Avenir Light"/>
          <w:b/>
          <w:bCs/>
          <w:u w:val="single"/>
        </w:rPr>
        <w:t xml:space="preserve">2- </w:t>
      </w:r>
      <w:r w:rsidR="00896E33" w:rsidRPr="00AC14E0">
        <w:rPr>
          <w:rFonts w:ascii="Avenir Light" w:hAnsi="Avenir Light"/>
          <w:b/>
          <w:bCs/>
          <w:u w:val="single"/>
        </w:rPr>
        <w:t>Piattaforme</w:t>
      </w:r>
    </w:p>
    <w:p w14:paraId="2311CC0C" w14:textId="415632D3" w:rsidR="001216E9" w:rsidRDefault="00896E33" w:rsidP="001216E9">
      <w:pPr>
        <w:pStyle w:val="Default"/>
        <w:spacing w:before="76"/>
        <w:contextualSpacing/>
        <w:jc w:val="both"/>
        <w:rPr>
          <w:rFonts w:ascii="Avenir Light" w:hAnsi="Avenir Light"/>
          <w:bCs/>
        </w:rPr>
      </w:pPr>
      <w:r w:rsidRPr="00896E33">
        <w:rPr>
          <w:rFonts w:ascii="Avenir Light" w:hAnsi="Avenir Light"/>
          <w:bCs/>
        </w:rPr>
        <w:t>L’istituto Comprensivo C</w:t>
      </w:r>
      <w:r w:rsidR="001216E9">
        <w:rPr>
          <w:rFonts w:ascii="Avenir Light" w:hAnsi="Avenir Light"/>
          <w:bCs/>
        </w:rPr>
        <w:t>.</w:t>
      </w:r>
      <w:r w:rsidRPr="00896E33">
        <w:rPr>
          <w:rFonts w:ascii="Avenir Light" w:hAnsi="Avenir Light"/>
          <w:bCs/>
        </w:rPr>
        <w:t xml:space="preserve"> Cavour intende utilizzare </w:t>
      </w:r>
      <w:r>
        <w:rPr>
          <w:rFonts w:ascii="Avenir Light" w:hAnsi="Avenir Light"/>
          <w:bCs/>
        </w:rPr>
        <w:t xml:space="preserve">la </w:t>
      </w:r>
      <w:r w:rsidRPr="001216E9">
        <w:rPr>
          <w:rFonts w:ascii="Avenir Light" w:hAnsi="Avenir Light"/>
          <w:b/>
          <w:bCs/>
          <w:u w:val="single"/>
        </w:rPr>
        <w:t xml:space="preserve">piattaforma </w:t>
      </w:r>
      <w:proofErr w:type="spellStart"/>
      <w:r w:rsidR="001216E9" w:rsidRPr="001216E9">
        <w:rPr>
          <w:rFonts w:ascii="Avenir Light" w:hAnsi="Avenir Light"/>
          <w:b/>
          <w:bCs/>
          <w:u w:val="single"/>
        </w:rPr>
        <w:t>GS</w:t>
      </w:r>
      <w:r w:rsidRPr="001216E9">
        <w:rPr>
          <w:rFonts w:ascii="Avenir Light" w:hAnsi="Avenir Light"/>
          <w:b/>
          <w:bCs/>
          <w:u w:val="single"/>
        </w:rPr>
        <w:t>uite</w:t>
      </w:r>
      <w:proofErr w:type="spellEnd"/>
      <w:r>
        <w:rPr>
          <w:rFonts w:ascii="Avenir Light" w:hAnsi="Avenir Light"/>
          <w:bCs/>
        </w:rPr>
        <w:t xml:space="preserve">. </w:t>
      </w:r>
    </w:p>
    <w:p w14:paraId="56105520" w14:textId="7CCD9D68" w:rsidR="00896E33" w:rsidRDefault="00896E33" w:rsidP="001216E9">
      <w:pPr>
        <w:pStyle w:val="Default"/>
        <w:spacing w:before="76"/>
        <w:contextualSpacing/>
        <w:jc w:val="both"/>
        <w:rPr>
          <w:rFonts w:ascii="Avenir Light" w:hAnsi="Avenir Light"/>
          <w:bCs/>
        </w:rPr>
      </w:pPr>
      <w:r>
        <w:rPr>
          <w:rFonts w:ascii="Avenir Light" w:hAnsi="Avenir Light"/>
          <w:bCs/>
        </w:rPr>
        <w:t>Lo strumento di comunicazione con alunni e famiglie è il R</w:t>
      </w:r>
      <w:r w:rsidRPr="001216E9">
        <w:rPr>
          <w:rFonts w:ascii="Avenir Light" w:hAnsi="Avenir Light"/>
          <w:b/>
          <w:bCs/>
          <w:u w:val="single"/>
        </w:rPr>
        <w:t>egistro elettronico Nuvola</w:t>
      </w:r>
      <w:r>
        <w:rPr>
          <w:rFonts w:ascii="Avenir Light" w:hAnsi="Avenir Light"/>
          <w:bCs/>
        </w:rPr>
        <w:t>.</w:t>
      </w:r>
    </w:p>
    <w:p w14:paraId="24005994" w14:textId="6B377937" w:rsidR="00322BC0" w:rsidRPr="00322BC0" w:rsidRDefault="001216E9" w:rsidP="001216E9">
      <w:pPr>
        <w:pStyle w:val="Default"/>
        <w:contextualSpacing/>
        <w:jc w:val="both"/>
        <w:rPr>
          <w:rFonts w:ascii="Avenir Light" w:hAnsi="Avenir Light"/>
          <w:bCs/>
        </w:rPr>
      </w:pPr>
      <w:r>
        <w:rPr>
          <w:rFonts w:ascii="Avenir Light" w:hAnsi="Avenir Light"/>
          <w:bCs/>
        </w:rPr>
        <w:t>Le attività di didattica</w:t>
      </w:r>
      <w:r w:rsidR="00322BC0" w:rsidRPr="00322BC0">
        <w:rPr>
          <w:rFonts w:ascii="Avenir Light" w:hAnsi="Avenir Light"/>
          <w:bCs/>
        </w:rPr>
        <w:t xml:space="preserve"> digitale integrata si svolgeranno secondo un ragionevole bilanciamento tra le attività di didattica asincrona/sincrona</w:t>
      </w:r>
      <w:r w:rsidR="00322BC0">
        <w:rPr>
          <w:rFonts w:ascii="Avenir Light" w:hAnsi="Avenir Light"/>
          <w:bCs/>
        </w:rPr>
        <w:t>, rispettando le indicazioni date dalle Linee guida (vedere punto</w:t>
      </w:r>
      <w:r>
        <w:rPr>
          <w:rFonts w:ascii="Avenir Light" w:hAnsi="Avenir Light"/>
          <w:bCs/>
        </w:rPr>
        <w:t xml:space="preserve"> 3)</w:t>
      </w:r>
      <w:r w:rsidR="00322BC0" w:rsidRPr="00322BC0">
        <w:rPr>
          <w:rFonts w:ascii="Avenir Light" w:hAnsi="Avenir Light"/>
          <w:bCs/>
        </w:rPr>
        <w:t xml:space="preserve"> tramite l’utilizzo delle </w:t>
      </w:r>
      <w:proofErr w:type="spellStart"/>
      <w:r w:rsidR="00322BC0" w:rsidRPr="00322BC0">
        <w:rPr>
          <w:rFonts w:ascii="Avenir Light" w:hAnsi="Avenir Light"/>
          <w:bCs/>
        </w:rPr>
        <w:t>Gsuite</w:t>
      </w:r>
      <w:proofErr w:type="spellEnd"/>
      <w:r w:rsidR="00322BC0" w:rsidRPr="00322BC0">
        <w:rPr>
          <w:rFonts w:ascii="Avenir Light" w:hAnsi="Avenir Light"/>
          <w:bCs/>
        </w:rPr>
        <w:t>.</w:t>
      </w:r>
    </w:p>
    <w:p w14:paraId="3C79563C" w14:textId="77777777" w:rsidR="00322BC0" w:rsidRPr="00322BC0" w:rsidRDefault="00322BC0" w:rsidP="001216E9">
      <w:pPr>
        <w:pStyle w:val="Default"/>
        <w:contextualSpacing/>
        <w:jc w:val="both"/>
        <w:rPr>
          <w:rFonts w:ascii="Avenir Light" w:hAnsi="Avenir Light"/>
          <w:bCs/>
        </w:rPr>
      </w:pPr>
      <w:r w:rsidRPr="00322BC0">
        <w:rPr>
          <w:rFonts w:ascii="Avenir Light" w:hAnsi="Avenir Light"/>
          <w:bCs/>
        </w:rPr>
        <w:t>Le attività svolte, le proposte didattiche e i compiti assegnati saranno sempre annotati sul registro elettronico.</w:t>
      </w:r>
    </w:p>
    <w:p w14:paraId="39CF5530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  <w:b/>
          <w:bCs/>
        </w:rPr>
      </w:pPr>
    </w:p>
    <w:p w14:paraId="6203E4A2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  <w:b/>
          <w:bCs/>
        </w:rPr>
      </w:pPr>
    </w:p>
    <w:p w14:paraId="4A66FEA8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  <w:b/>
          <w:bCs/>
        </w:rPr>
      </w:pPr>
    </w:p>
    <w:p w14:paraId="000949B6" w14:textId="52B81F71" w:rsidR="000C09CD" w:rsidRPr="000C09CD" w:rsidRDefault="000C09CD" w:rsidP="001216E9">
      <w:pPr>
        <w:pStyle w:val="Default"/>
        <w:contextualSpacing/>
        <w:jc w:val="both"/>
        <w:rPr>
          <w:rFonts w:ascii="Avenir Light" w:hAnsi="Avenir Light"/>
          <w:b/>
          <w:u w:val="single"/>
        </w:rPr>
      </w:pPr>
      <w:r w:rsidRPr="000C09CD">
        <w:rPr>
          <w:rFonts w:ascii="Avenir Light" w:hAnsi="Avenir Light"/>
          <w:b/>
          <w:u w:val="single"/>
        </w:rPr>
        <w:lastRenderedPageBreak/>
        <w:t xml:space="preserve">3- </w:t>
      </w:r>
      <w:r w:rsidR="00591168">
        <w:rPr>
          <w:rFonts w:ascii="Avenir Light" w:hAnsi="Avenir Light"/>
          <w:b/>
          <w:u w:val="single"/>
        </w:rPr>
        <w:t xml:space="preserve">AID: </w:t>
      </w:r>
      <w:r w:rsidRPr="000C09CD">
        <w:rPr>
          <w:rFonts w:ascii="Avenir Light" w:hAnsi="Avenir Light"/>
          <w:b/>
          <w:u w:val="single"/>
        </w:rPr>
        <w:t xml:space="preserve">Attività </w:t>
      </w:r>
      <w:r w:rsidR="00591168">
        <w:rPr>
          <w:rFonts w:ascii="Avenir Light" w:hAnsi="Avenir Light"/>
          <w:b/>
          <w:u w:val="single"/>
        </w:rPr>
        <w:t>Integrate Digitali</w:t>
      </w:r>
    </w:p>
    <w:p w14:paraId="12F55C4F" w14:textId="77777777" w:rsidR="00704179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</w:p>
    <w:p w14:paraId="2B77886E" w14:textId="430AEE05" w:rsidR="00704179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 xml:space="preserve">La DDI consente di integrare e arricchire la didattica. </w:t>
      </w:r>
    </w:p>
    <w:p w14:paraId="23B9B842" w14:textId="77777777" w:rsidR="00704179" w:rsidRPr="00905B91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venir Light" w:hAnsi="Avenir Light" w:cs="Arial"/>
          <w:sz w:val="18"/>
          <w:szCs w:val="18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In particolare, la DDI è uno strumento utile per</w:t>
      </w:r>
      <w:r>
        <w:rPr>
          <w:rStyle w:val="normaltextrun"/>
          <w:rFonts w:ascii="Avenir Light" w:hAnsi="Avenir Light"/>
          <w:sz w:val="24"/>
          <w:szCs w:val="24"/>
        </w:rPr>
        <w:t>:</w:t>
      </w:r>
      <w:r w:rsidRPr="00905B91">
        <w:rPr>
          <w:rStyle w:val="eop"/>
          <w:rFonts w:ascii="Avenir Light" w:hAnsi="Avenir Light"/>
        </w:rPr>
        <w:t> </w:t>
      </w:r>
    </w:p>
    <w:p w14:paraId="26DE7CB7" w14:textId="77777777" w:rsidR="00704179" w:rsidRPr="00905B91" w:rsidRDefault="00704179" w:rsidP="00704179">
      <w:pPr>
        <w:pStyle w:val="paragraph"/>
        <w:numPr>
          <w:ilvl w:val="0"/>
          <w:numId w:val="4"/>
        </w:numPr>
        <w:spacing w:before="0" w:beforeAutospacing="0" w:after="0" w:afterAutospacing="0"/>
        <w:ind w:left="630" w:firstLine="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La personalizzazione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dei percorsi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e il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recupero degli apprendimenti;</w:t>
      </w:r>
      <w:r w:rsidRPr="00905B91">
        <w:rPr>
          <w:rStyle w:val="eop"/>
          <w:rFonts w:ascii="Avenir Light" w:hAnsi="Avenir Light"/>
        </w:rPr>
        <w:t> </w:t>
      </w:r>
    </w:p>
    <w:p w14:paraId="40634FEC" w14:textId="77777777" w:rsidR="00704179" w:rsidRPr="00905B91" w:rsidRDefault="00704179" w:rsidP="00704179">
      <w:pPr>
        <w:pStyle w:val="paragraph"/>
        <w:numPr>
          <w:ilvl w:val="0"/>
          <w:numId w:val="4"/>
        </w:numPr>
        <w:spacing w:before="0" w:beforeAutospacing="0" w:after="0" w:afterAutospacing="0"/>
        <w:ind w:left="630" w:firstLine="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Lo sviluppo di competenze disciplinari e personali;</w:t>
      </w:r>
      <w:r w:rsidRPr="00905B91">
        <w:rPr>
          <w:rStyle w:val="eop"/>
          <w:rFonts w:ascii="Avenir Light" w:hAnsi="Avenir Light"/>
        </w:rPr>
        <w:t> </w:t>
      </w:r>
    </w:p>
    <w:p w14:paraId="3CFDE99A" w14:textId="77777777" w:rsidR="00704179" w:rsidRPr="00905B91" w:rsidRDefault="00704179" w:rsidP="00704179">
      <w:pPr>
        <w:pStyle w:val="paragraph"/>
        <w:numPr>
          <w:ilvl w:val="0"/>
          <w:numId w:val="4"/>
        </w:numPr>
        <w:spacing w:before="0" w:beforeAutospacing="0" w:after="0" w:afterAutospacing="0"/>
        <w:ind w:left="630" w:firstLine="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Il miglioramento dell’efficacia della didattica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in rapporto ai diversi stili di apprendimento (sensoriale: visuale, uditivo, verbale o cinestesico,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globale-analitico, sistematico-intuitivo,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esperienziale, etc.);</w:t>
      </w:r>
      <w:r w:rsidRPr="00905B91">
        <w:rPr>
          <w:rStyle w:val="eop"/>
          <w:rFonts w:ascii="Avenir Light" w:hAnsi="Avenir Light"/>
        </w:rPr>
        <w:t> </w:t>
      </w:r>
    </w:p>
    <w:p w14:paraId="73F77CC1" w14:textId="77777777" w:rsidR="00704179" w:rsidRDefault="00704179" w:rsidP="00704179">
      <w:pPr>
        <w:pStyle w:val="paragraph"/>
        <w:numPr>
          <w:ilvl w:val="0"/>
          <w:numId w:val="4"/>
        </w:numPr>
        <w:spacing w:before="0" w:beforeAutospacing="0" w:after="0" w:afterAutospacing="0"/>
        <w:ind w:left="630" w:firstLine="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 xml:space="preserve">Rispondere alle esigenze dettate da bisogni educativi speciali </w:t>
      </w:r>
    </w:p>
    <w:p w14:paraId="7879E0B6" w14:textId="77777777" w:rsidR="00704179" w:rsidRDefault="00704179" w:rsidP="00704179">
      <w:pPr>
        <w:pStyle w:val="paragraph"/>
        <w:spacing w:before="0" w:beforeAutospacing="0" w:after="0" w:afterAutospacing="0"/>
        <w:ind w:left="63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</w:p>
    <w:p w14:paraId="76AE95D5" w14:textId="77777777" w:rsidR="00704179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 xml:space="preserve">Le </w:t>
      </w:r>
      <w:r w:rsidRPr="001216E9">
        <w:rPr>
          <w:rStyle w:val="normaltextrun"/>
          <w:rFonts w:ascii="Avenir Light" w:hAnsi="Avenir Light"/>
          <w:b/>
          <w:sz w:val="24"/>
          <w:szCs w:val="24"/>
          <w:u w:val="single"/>
        </w:rPr>
        <w:t>attività integrate digitali (AID)</w:t>
      </w:r>
      <w:r w:rsidRPr="00905B91">
        <w:rPr>
          <w:rStyle w:val="normaltextrun"/>
          <w:rFonts w:ascii="Avenir Light" w:hAnsi="Avenir Light"/>
          <w:sz w:val="24"/>
          <w:szCs w:val="24"/>
        </w:rPr>
        <w:t xml:space="preserve"> possono essere distinte in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 xml:space="preserve">due modalità, sulla base dell’interazione tra insegnante e gruppo di studenti. </w:t>
      </w:r>
    </w:p>
    <w:p w14:paraId="22B705FD" w14:textId="77777777" w:rsidR="00704179" w:rsidRPr="00905B91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Le due modalità concorrono in maniera sinergica al raggiungimento degli obiettivi di apprendimento e allo sviluppo delle competenze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personali e disciplinari:</w:t>
      </w:r>
      <w:r w:rsidRPr="00905B91">
        <w:rPr>
          <w:rStyle w:val="eop"/>
          <w:rFonts w:ascii="Avenir Light" w:hAnsi="Avenir Light"/>
        </w:rPr>
        <w:t> </w:t>
      </w:r>
    </w:p>
    <w:p w14:paraId="6C444AC5" w14:textId="77777777" w:rsidR="00704179" w:rsidRDefault="00704179" w:rsidP="00704179">
      <w:pPr>
        <w:pStyle w:val="paragraph"/>
        <w:spacing w:before="0" w:beforeAutospacing="0" w:after="0" w:afterAutospacing="0"/>
        <w:ind w:left="1200"/>
        <w:contextualSpacing/>
        <w:jc w:val="both"/>
        <w:textAlignment w:val="baseline"/>
        <w:rPr>
          <w:rStyle w:val="normaltextrun"/>
          <w:rFonts w:ascii="Avenir Light" w:hAnsi="Avenir Light"/>
          <w:b/>
          <w:sz w:val="24"/>
          <w:szCs w:val="24"/>
          <w:u w:val="single"/>
        </w:rPr>
      </w:pPr>
    </w:p>
    <w:p w14:paraId="626D8D41" w14:textId="77777777" w:rsidR="00704179" w:rsidRPr="00905B91" w:rsidRDefault="00704179" w:rsidP="00704179">
      <w:pPr>
        <w:pStyle w:val="paragraph"/>
        <w:spacing w:before="0" w:beforeAutospacing="0" w:after="0" w:afterAutospacing="0"/>
        <w:ind w:left="120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A56834">
        <w:rPr>
          <w:rStyle w:val="normaltextrun"/>
          <w:rFonts w:ascii="Avenir Light" w:hAnsi="Avenir Light"/>
          <w:b/>
          <w:sz w:val="24"/>
          <w:szCs w:val="24"/>
          <w:u w:val="single"/>
        </w:rPr>
        <w:t>Attività sincrone</w:t>
      </w:r>
      <w:r w:rsidRPr="00905B91">
        <w:rPr>
          <w:rStyle w:val="normaltextrun"/>
          <w:rFonts w:ascii="Avenir Light" w:hAnsi="Avenir Light"/>
          <w:sz w:val="24"/>
          <w:szCs w:val="24"/>
        </w:rPr>
        <w:t>, ovvero svolte con l’interazione in tempo reale tra gli insegnanti e il gruppo di studenti. In particolare, sono da considerarsi attività sincrone </w:t>
      </w:r>
      <w:r w:rsidRPr="00905B91">
        <w:rPr>
          <w:rStyle w:val="eop"/>
          <w:rFonts w:ascii="Avenir Light" w:hAnsi="Avenir Light"/>
        </w:rPr>
        <w:t> </w:t>
      </w:r>
    </w:p>
    <w:p w14:paraId="1FD0E85B" w14:textId="77777777" w:rsidR="00704179" w:rsidRPr="00905B91" w:rsidRDefault="00704179" w:rsidP="00704179">
      <w:pPr>
        <w:pStyle w:val="paragraph"/>
        <w:numPr>
          <w:ilvl w:val="0"/>
          <w:numId w:val="9"/>
        </w:numPr>
        <w:spacing w:before="0" w:beforeAutospacing="0" w:after="0" w:afterAutospacing="0"/>
        <w:ind w:left="1560"/>
        <w:contextualSpacing/>
        <w:jc w:val="both"/>
        <w:textAlignment w:val="baseline"/>
        <w:rPr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Le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proofErr w:type="spellStart"/>
      <w:r w:rsidRPr="00905B91">
        <w:rPr>
          <w:rStyle w:val="normaltextrun"/>
          <w:rFonts w:ascii="Avenir Light" w:hAnsi="Avenir Light"/>
          <w:sz w:val="24"/>
          <w:szCs w:val="24"/>
        </w:rPr>
        <w:t>videolezioni</w:t>
      </w:r>
      <w:proofErr w:type="spellEnd"/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in diretta, intese come sessioni di comunicazione interattiva audio-video in tempo reale, comprendenti anche la verifica orale degli apprendimenti;</w:t>
      </w:r>
      <w:r w:rsidRPr="00905B91">
        <w:rPr>
          <w:rStyle w:val="eop"/>
          <w:rFonts w:ascii="Avenir Light" w:hAnsi="Avenir Light"/>
        </w:rPr>
        <w:t> </w:t>
      </w:r>
    </w:p>
    <w:p w14:paraId="2C6EBA8F" w14:textId="77777777" w:rsidR="00704179" w:rsidRPr="00905B91" w:rsidRDefault="00704179" w:rsidP="00704179">
      <w:pPr>
        <w:pStyle w:val="paragraph"/>
        <w:numPr>
          <w:ilvl w:val="0"/>
          <w:numId w:val="9"/>
        </w:numPr>
        <w:spacing w:before="0" w:beforeAutospacing="0" w:after="0" w:afterAutospacing="0"/>
        <w:ind w:left="1560"/>
        <w:contextualSpacing/>
        <w:jc w:val="both"/>
        <w:textAlignment w:val="baseline"/>
        <w:rPr>
          <w:rStyle w:val="eop"/>
          <w:rFonts w:ascii="Avenir Light" w:hAnsi="Avenir Light"/>
          <w:sz w:val="24"/>
          <w:szCs w:val="24"/>
        </w:rPr>
      </w:pPr>
      <w:r w:rsidRPr="00905B91">
        <w:rPr>
          <w:rStyle w:val="normaltextrun"/>
          <w:rFonts w:ascii="Avenir Light" w:hAnsi="Avenir Light"/>
          <w:sz w:val="24"/>
          <w:szCs w:val="24"/>
        </w:rPr>
        <w:t>Lo svolgimento di compiti quali la realizzazione di elaborati digitali o la risposta a test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più o meno strutturati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con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il</w:t>
      </w:r>
      <w:r w:rsidRPr="00905B91">
        <w:rPr>
          <w:rStyle w:val="apple-converted-space"/>
          <w:rFonts w:ascii="Avenir Light" w:hAnsi="Avenir Light"/>
          <w:sz w:val="24"/>
          <w:szCs w:val="24"/>
        </w:rPr>
        <w:t> </w:t>
      </w:r>
      <w:r w:rsidRPr="00905B91">
        <w:rPr>
          <w:rStyle w:val="normaltextrun"/>
          <w:rFonts w:ascii="Avenir Light" w:hAnsi="Avenir Light"/>
          <w:sz w:val="24"/>
          <w:szCs w:val="24"/>
        </w:rPr>
        <w:t>monitoraggio in tempo reale da parte dell’insegnante, ad esempio utilizzando applicazioni quali Google Documenti;</w:t>
      </w:r>
      <w:r w:rsidRPr="00905B91">
        <w:rPr>
          <w:rStyle w:val="eop"/>
          <w:rFonts w:ascii="Avenir Light" w:hAnsi="Avenir Light"/>
        </w:rPr>
        <w:t> </w:t>
      </w:r>
    </w:p>
    <w:p w14:paraId="2EF7CF13" w14:textId="77777777" w:rsidR="00704179" w:rsidRDefault="00704179" w:rsidP="00704179">
      <w:pPr>
        <w:pStyle w:val="paragraph"/>
        <w:spacing w:before="0" w:beforeAutospacing="0" w:after="0" w:afterAutospacing="0"/>
        <w:ind w:left="709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</w:p>
    <w:p w14:paraId="73CFDE8C" w14:textId="77777777" w:rsidR="00704179" w:rsidRPr="00B10097" w:rsidRDefault="00704179" w:rsidP="00704179">
      <w:pPr>
        <w:pStyle w:val="paragraph"/>
        <w:spacing w:before="0" w:beforeAutospacing="0" w:after="0" w:afterAutospacing="0"/>
        <w:ind w:left="1134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A56834">
        <w:rPr>
          <w:rStyle w:val="normaltextrun"/>
          <w:rFonts w:ascii="Avenir Light" w:hAnsi="Avenir Light"/>
          <w:b/>
          <w:sz w:val="24"/>
          <w:szCs w:val="24"/>
          <w:u w:val="single"/>
        </w:rPr>
        <w:t>Attività asincrone</w:t>
      </w:r>
      <w:r w:rsidRPr="00B10097">
        <w:rPr>
          <w:rStyle w:val="normaltextrun"/>
          <w:rFonts w:ascii="Avenir Light" w:hAnsi="Avenir Light"/>
          <w:sz w:val="24"/>
          <w:szCs w:val="24"/>
        </w:rPr>
        <w:t xml:space="preserve">, ovvero senza l’interazione in tempo reale tra gli insegnanti e il gruppo di studenti. Sono da </w:t>
      </w:r>
      <w:proofErr w:type="spellStart"/>
      <w:r w:rsidRPr="00B10097">
        <w:rPr>
          <w:rStyle w:val="normaltextrun"/>
          <w:rFonts w:ascii="Avenir Light" w:hAnsi="Avenir Light"/>
          <w:sz w:val="24"/>
          <w:szCs w:val="24"/>
        </w:rPr>
        <w:t>consoderarsi</w:t>
      </w:r>
      <w:proofErr w:type="spellEnd"/>
      <w:r w:rsidRPr="00B10097">
        <w:rPr>
          <w:rStyle w:val="normaltextrun"/>
          <w:rFonts w:ascii="Avenir Light" w:hAnsi="Avenir Light"/>
          <w:sz w:val="24"/>
          <w:szCs w:val="24"/>
        </w:rPr>
        <w:t xml:space="preserve"> attività asincrone le attività strutturate e documentabili, svolte con l’ausilio di strumenti digitali , quali:</w:t>
      </w:r>
    </w:p>
    <w:p w14:paraId="0899881D" w14:textId="77777777" w:rsidR="00704179" w:rsidRPr="00B10097" w:rsidRDefault="00704179" w:rsidP="00704179">
      <w:pPr>
        <w:pStyle w:val="paragraph"/>
        <w:numPr>
          <w:ilvl w:val="0"/>
          <w:numId w:val="11"/>
        </w:numPr>
        <w:spacing w:before="0" w:beforeAutospacing="0" w:after="0" w:afterAutospacing="0"/>
        <w:ind w:left="156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B10097">
        <w:rPr>
          <w:rStyle w:val="normaltextrun"/>
          <w:rFonts w:ascii="Avenir Light" w:hAnsi="Avenir Light"/>
          <w:sz w:val="24"/>
          <w:szCs w:val="24"/>
        </w:rPr>
        <w:t>Attività di approfondimento individuale con l’ausilio di materiale fornito o indicato dal docente</w:t>
      </w:r>
    </w:p>
    <w:p w14:paraId="05077FB4" w14:textId="77777777" w:rsidR="00704179" w:rsidRPr="00B10097" w:rsidRDefault="00704179" w:rsidP="00704179">
      <w:pPr>
        <w:pStyle w:val="paragraph"/>
        <w:numPr>
          <w:ilvl w:val="0"/>
          <w:numId w:val="11"/>
        </w:numPr>
        <w:spacing w:before="0" w:beforeAutospacing="0" w:after="0" w:afterAutospacing="0"/>
        <w:ind w:left="156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B10097">
        <w:rPr>
          <w:rStyle w:val="normaltextrun"/>
          <w:rFonts w:ascii="Avenir Light" w:hAnsi="Avenir Light"/>
          <w:sz w:val="24"/>
          <w:szCs w:val="24"/>
        </w:rPr>
        <w:t xml:space="preserve">Visione di </w:t>
      </w:r>
      <w:proofErr w:type="spellStart"/>
      <w:r w:rsidRPr="00B10097">
        <w:rPr>
          <w:rStyle w:val="normaltextrun"/>
          <w:rFonts w:ascii="Avenir Light" w:hAnsi="Avenir Light"/>
          <w:sz w:val="24"/>
          <w:szCs w:val="24"/>
        </w:rPr>
        <w:t>videolezioni</w:t>
      </w:r>
      <w:proofErr w:type="spellEnd"/>
      <w:r w:rsidRPr="00B10097">
        <w:rPr>
          <w:rStyle w:val="normaltextrun"/>
          <w:rFonts w:ascii="Avenir Light" w:hAnsi="Avenir Light"/>
          <w:sz w:val="24"/>
          <w:szCs w:val="24"/>
        </w:rPr>
        <w:t>, documentari o altro materiale video predisposto o indicato dal docente</w:t>
      </w:r>
    </w:p>
    <w:p w14:paraId="0BBAD497" w14:textId="77777777" w:rsidR="00704179" w:rsidRPr="00B10097" w:rsidRDefault="00704179" w:rsidP="00704179">
      <w:pPr>
        <w:pStyle w:val="paragraph"/>
        <w:numPr>
          <w:ilvl w:val="0"/>
          <w:numId w:val="11"/>
        </w:numPr>
        <w:spacing w:before="0" w:beforeAutospacing="0" w:after="0" w:afterAutospacing="0"/>
        <w:ind w:left="156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B10097">
        <w:rPr>
          <w:rStyle w:val="normaltextrun"/>
          <w:rFonts w:ascii="Avenir Light" w:hAnsi="Avenir Light"/>
          <w:sz w:val="24"/>
          <w:szCs w:val="24"/>
        </w:rPr>
        <w:t>Esercitazioni, soluzione di problemi, produzione di elaborati scritti, grafici, in forma multimediale o tramite realizzazione di artefatti</w:t>
      </w:r>
      <w:r>
        <w:rPr>
          <w:rStyle w:val="normaltextrun"/>
          <w:rFonts w:ascii="Avenir Light" w:hAnsi="Avenir Light"/>
          <w:sz w:val="24"/>
          <w:szCs w:val="24"/>
        </w:rPr>
        <w:t>.</w:t>
      </w:r>
    </w:p>
    <w:p w14:paraId="197A612D" w14:textId="77777777" w:rsidR="00704179" w:rsidRDefault="00704179" w:rsidP="00704179">
      <w:pPr>
        <w:pStyle w:val="paragraph"/>
        <w:spacing w:before="0" w:beforeAutospacing="0" w:after="0" w:afterAutospacing="0"/>
        <w:ind w:left="709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</w:p>
    <w:p w14:paraId="06EEB74B" w14:textId="77777777" w:rsidR="00704179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Light" w:hAnsi="Avenir Light"/>
          <w:sz w:val="24"/>
          <w:szCs w:val="24"/>
        </w:rPr>
      </w:pPr>
      <w:r w:rsidRPr="00B10097">
        <w:rPr>
          <w:rStyle w:val="normaltextrun"/>
          <w:rFonts w:ascii="Avenir Light" w:hAnsi="Avenir Light"/>
          <w:sz w:val="24"/>
          <w:szCs w:val="24"/>
        </w:rPr>
        <w:t>Pertanto non rientra tra le AID asincrone la normale attività di studio autonomo dei contenuti disciplinari, ma le AID asincrone vanno intese come attività di insegnamento-apprendimento strutturate e documentabili che prevedono lo svolgimento autonomo da pa</w:t>
      </w:r>
      <w:r>
        <w:rPr>
          <w:rStyle w:val="normaltextrun"/>
          <w:rFonts w:ascii="Avenir Light" w:hAnsi="Avenir Light"/>
          <w:sz w:val="24"/>
          <w:szCs w:val="24"/>
        </w:rPr>
        <w:t xml:space="preserve">rte delle alunne  e degli alunni di compiti precisi assegnati anche su base </w:t>
      </w:r>
      <w:proofErr w:type="spellStart"/>
      <w:r>
        <w:rPr>
          <w:rStyle w:val="normaltextrun"/>
          <w:rFonts w:ascii="Avenir Light" w:hAnsi="Avenir Light"/>
          <w:sz w:val="24"/>
          <w:szCs w:val="24"/>
        </w:rPr>
        <w:t>plurisettimnaale</w:t>
      </w:r>
      <w:proofErr w:type="spellEnd"/>
      <w:r>
        <w:rPr>
          <w:rStyle w:val="normaltextrun"/>
          <w:rFonts w:ascii="Avenir Light" w:hAnsi="Avenir Light"/>
          <w:sz w:val="24"/>
          <w:szCs w:val="24"/>
        </w:rPr>
        <w:t xml:space="preserve"> e/o diversificati.</w:t>
      </w:r>
    </w:p>
    <w:p w14:paraId="0EFA77B7" w14:textId="77777777" w:rsidR="00704179" w:rsidRPr="00B10097" w:rsidRDefault="00704179" w:rsidP="00704179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venir Light" w:hAnsi="Avenir Light"/>
        </w:rPr>
      </w:pPr>
    </w:p>
    <w:p w14:paraId="06064BA4" w14:textId="0A35126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Come da indicazioni ministeriali, in caso di nuove situazioni di chiusura a causa di un eventuale peggioramento delle condizioni epidemiologiche e di DDI generalizzata, le lezioni saranno in modalità sincrona per tutto il gruppo classe e sarà garantito un </w:t>
      </w:r>
      <w:r w:rsidRPr="00591168">
        <w:rPr>
          <w:rFonts w:ascii="Avenir Light" w:hAnsi="Avenir Light"/>
          <w:b/>
          <w:u w:val="single"/>
        </w:rPr>
        <w:t>orario minimo</w:t>
      </w:r>
      <w:r w:rsidRPr="00905B91">
        <w:rPr>
          <w:rFonts w:ascii="Avenir Light" w:hAnsi="Avenir Light"/>
        </w:rPr>
        <w:t>: almeno 10 ore settimanali per le classi prime della primaria, almeno 15 per le</w:t>
      </w:r>
      <w:r w:rsidR="000C09CD">
        <w:rPr>
          <w:rFonts w:ascii="Avenir Light" w:hAnsi="Avenir Light"/>
        </w:rPr>
        <w:t xml:space="preserve"> altre classi</w:t>
      </w:r>
      <w:r w:rsidRPr="00905B91">
        <w:rPr>
          <w:rFonts w:ascii="Avenir Light" w:hAnsi="Avenir Light"/>
        </w:rPr>
        <w:t xml:space="preserve"> del primo ciclo (primarie</w:t>
      </w:r>
      <w:r w:rsidR="000C09CD">
        <w:rPr>
          <w:rFonts w:ascii="Avenir Light" w:hAnsi="Avenir Light"/>
        </w:rPr>
        <w:t xml:space="preserve"> </w:t>
      </w:r>
      <w:r w:rsidRPr="00905B91">
        <w:rPr>
          <w:rFonts w:ascii="Avenir Light" w:hAnsi="Avenir Light"/>
        </w:rPr>
        <w:t>e secondarie di primo grado).</w:t>
      </w:r>
    </w:p>
    <w:p w14:paraId="3A908EE5" w14:textId="77777777" w:rsidR="001216E9" w:rsidRPr="00905B91" w:rsidRDefault="001216E9" w:rsidP="001216E9">
      <w:pPr>
        <w:pStyle w:val="Default"/>
        <w:ind w:left="1440"/>
        <w:contextualSpacing/>
        <w:jc w:val="both"/>
        <w:rPr>
          <w:rFonts w:ascii="Avenir Light" w:hAnsi="Avenir Light"/>
        </w:rPr>
      </w:pPr>
    </w:p>
    <w:p w14:paraId="56C6C97F" w14:textId="310FB9C8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lastRenderedPageBreak/>
        <w:t>Tutti i Docenti con la sospensione delle attività in presenza attiveranno iniziative</w:t>
      </w:r>
      <w:r w:rsidR="000C09CD">
        <w:rPr>
          <w:rFonts w:ascii="Avenir Light" w:hAnsi="Avenir Light"/>
        </w:rPr>
        <w:t xml:space="preserve"> (sincrone e/o asincrone)</w:t>
      </w:r>
      <w:r w:rsidRPr="00905B91">
        <w:rPr>
          <w:rFonts w:ascii="Avenir Light" w:hAnsi="Avenir Light"/>
        </w:rPr>
        <w:t xml:space="preserve"> in ogni classe assegnata, cercando di strutturare e pianificare gli interventi in modo organizzato e coordinato con il resto del team docenti del Consiglio di classe/Interclasse/Intersezione, evitando sovraccarichi per gli alunni;</w:t>
      </w:r>
    </w:p>
    <w:p w14:paraId="0E71C1CE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59B211D6" w14:textId="19C5E269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Le proposte didattiche da svolgere in autonomia a casa, opportunamente frazionate</w:t>
      </w:r>
      <w:r w:rsidR="00591168">
        <w:rPr>
          <w:rFonts w:ascii="Avenir Light" w:hAnsi="Avenir Light"/>
        </w:rPr>
        <w:t xml:space="preserve">, </w:t>
      </w:r>
      <w:r w:rsidRPr="00905B91">
        <w:rPr>
          <w:rFonts w:ascii="Avenir Light" w:hAnsi="Avenir Light"/>
        </w:rPr>
        <w:t xml:space="preserve">dovranno prevedere un riscontro tempestivo da parte degli Studenti e un </w:t>
      </w:r>
      <w:proofErr w:type="spellStart"/>
      <w:r w:rsidRPr="00905B91">
        <w:rPr>
          <w:rFonts w:ascii="Avenir Light" w:hAnsi="Avenir Light"/>
        </w:rPr>
        <w:t>feed</w:t>
      </w:r>
      <w:proofErr w:type="spellEnd"/>
      <w:r w:rsidRPr="00905B91">
        <w:rPr>
          <w:rFonts w:ascii="Avenir Light" w:hAnsi="Avenir Light"/>
        </w:rPr>
        <w:t xml:space="preserve"> back adeguato da parte dei Docenti</w:t>
      </w:r>
      <w:r w:rsidR="00591168">
        <w:rPr>
          <w:rFonts w:ascii="Avenir Light" w:hAnsi="Avenir Light"/>
        </w:rPr>
        <w:t>;</w:t>
      </w:r>
      <w:r w:rsidRPr="00905B91">
        <w:rPr>
          <w:rFonts w:ascii="Avenir Light" w:hAnsi="Avenir Light"/>
        </w:rPr>
        <w:t xml:space="preserve"> ogni docente valuterà specifiche e opportune modalità di correzione dei compiti dati da svolgere in autonomia agli studenti;</w:t>
      </w:r>
      <w:r w:rsidR="00591168">
        <w:rPr>
          <w:rFonts w:ascii="Avenir Light" w:hAnsi="Avenir Light"/>
        </w:rPr>
        <w:t xml:space="preserve">  </w:t>
      </w:r>
    </w:p>
    <w:p w14:paraId="1F63337C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BBACF60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Le attività di didattica </w:t>
      </w:r>
      <w:r>
        <w:rPr>
          <w:rFonts w:ascii="Avenir Light" w:hAnsi="Avenir Light"/>
        </w:rPr>
        <w:t>digitale integrata</w:t>
      </w:r>
      <w:r w:rsidRPr="00905B91">
        <w:rPr>
          <w:rFonts w:ascii="Avenir Light" w:hAnsi="Avenir Light"/>
        </w:rPr>
        <w:t xml:space="preserve"> si svolgeranno secondo un ragionevole bilanciamento tra le attività di didattica asincrona/sincrona con adeguato </w:t>
      </w:r>
      <w:proofErr w:type="spellStart"/>
      <w:r w:rsidRPr="00905B91">
        <w:rPr>
          <w:rFonts w:ascii="Avenir Light" w:hAnsi="Avenir Light"/>
        </w:rPr>
        <w:t>setting</w:t>
      </w:r>
      <w:proofErr w:type="spellEnd"/>
      <w:r w:rsidRPr="00905B91">
        <w:rPr>
          <w:rFonts w:ascii="Avenir Light" w:hAnsi="Avenir Light"/>
        </w:rPr>
        <w:t xml:space="preserve"> dell’aula virtuale;</w:t>
      </w:r>
    </w:p>
    <w:p w14:paraId="08B2599D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 </w:t>
      </w:r>
    </w:p>
    <w:p w14:paraId="3D24974E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Le attività svolte saranno sempre annotate sul registro elettronico;</w:t>
      </w:r>
    </w:p>
    <w:p w14:paraId="092E338E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4C7C8C40" w14:textId="2E325C65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Ogni consiglio di classe rispettando la segu</w:t>
      </w:r>
      <w:r w:rsidR="00591168">
        <w:rPr>
          <w:rFonts w:ascii="Avenir Light" w:hAnsi="Avenir Light"/>
        </w:rPr>
        <w:t>en</w:t>
      </w:r>
      <w:r w:rsidRPr="00905B91">
        <w:rPr>
          <w:rFonts w:ascii="Avenir Light" w:hAnsi="Avenir Light"/>
        </w:rPr>
        <w:t xml:space="preserve">te tabella proporrà una scansione temporale calibrata per lo specifico gruppo classe, tenendo in considerazione le competenze maturate dagli alunni, i bisogni formativi rilevati e le progettualità attivate. </w:t>
      </w:r>
    </w:p>
    <w:p w14:paraId="611D5FE5" w14:textId="33B3F4DF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I docenti che intendono lavorare con sotto-gruppi classe dovranno rimanere all’interno dei </w:t>
      </w:r>
      <w:proofErr w:type="spellStart"/>
      <w:r w:rsidRPr="00905B91">
        <w:rPr>
          <w:rFonts w:ascii="Avenir Light" w:hAnsi="Avenir Light"/>
        </w:rPr>
        <w:t>paremitri</w:t>
      </w:r>
      <w:proofErr w:type="spellEnd"/>
      <w:r w:rsidRPr="00905B91">
        <w:rPr>
          <w:rFonts w:ascii="Avenir Light" w:hAnsi="Avenir Light"/>
        </w:rPr>
        <w:t xml:space="preserve"> di </w:t>
      </w:r>
      <w:proofErr w:type="spellStart"/>
      <w:r w:rsidRPr="00905B91">
        <w:rPr>
          <w:rFonts w:ascii="Avenir Light" w:hAnsi="Avenir Light"/>
        </w:rPr>
        <w:t>min</w:t>
      </w:r>
      <w:proofErr w:type="spellEnd"/>
      <w:r w:rsidRPr="00905B91">
        <w:rPr>
          <w:rFonts w:ascii="Avenir Light" w:hAnsi="Avenir Light"/>
        </w:rPr>
        <w:t>/</w:t>
      </w:r>
      <w:proofErr w:type="spellStart"/>
      <w:r w:rsidRPr="00905B91">
        <w:rPr>
          <w:rFonts w:ascii="Avenir Light" w:hAnsi="Avenir Light"/>
        </w:rPr>
        <w:t>max</w:t>
      </w:r>
      <w:proofErr w:type="spellEnd"/>
      <w:r w:rsidRPr="00905B91">
        <w:rPr>
          <w:rFonts w:ascii="Avenir Light" w:hAnsi="Avenir Light"/>
        </w:rPr>
        <w:t xml:space="preserve"> e nelle ore di docenza previste dal CCNL.</w:t>
      </w:r>
      <w:r w:rsidR="00591168">
        <w:rPr>
          <w:rFonts w:ascii="Avenir Light" w:hAnsi="Avenir Light"/>
        </w:rPr>
        <w:t xml:space="preserve">   </w:t>
      </w:r>
    </w:p>
    <w:p w14:paraId="3EF4BC91" w14:textId="578B8FFD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E’ possibile attivare accorpamenti di discipline e scansione plurisettimanale su specifiche progettualità didattiche documentate sul registro elettronico;</w:t>
      </w:r>
    </w:p>
    <w:p w14:paraId="4DF2E17D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Si raccomandano adeguate pause tra le lezioni: non più di 2 ore di seguito dando 5 minuti di pausa quando necessario.</w:t>
      </w:r>
    </w:p>
    <w:p w14:paraId="79C157F1" w14:textId="7D00266B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Le lezioni ris</w:t>
      </w:r>
      <w:r w:rsidR="00591168">
        <w:rPr>
          <w:rFonts w:ascii="Avenir Light" w:hAnsi="Avenir Light"/>
        </w:rPr>
        <w:t>p</w:t>
      </w:r>
      <w:r w:rsidRPr="00905B91">
        <w:rPr>
          <w:rFonts w:ascii="Avenir Light" w:hAnsi="Avenir Light"/>
        </w:rPr>
        <w:t>etteranno il più possibile l’orario in presenza ma in caso di particolari necessità valutate dal Team/Consiglio di classe, sarà possibile svolgere attività sincrone nel pomeriggio;</w:t>
      </w:r>
    </w:p>
    <w:p w14:paraId="0957A919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Si stabiliscono le distribuzioni per disciplina rispettando le indicazioni ministeriali sul minimo delle ore da progettare in modalità sincrona; </w:t>
      </w:r>
    </w:p>
    <w:p w14:paraId="02FED0F8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04A36601" w14:textId="552D2C44" w:rsidR="001216E9" w:rsidRPr="00905B91" w:rsidRDefault="00704179" w:rsidP="001216E9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>Orario</w:t>
      </w:r>
      <w:r w:rsidR="001216E9" w:rsidRPr="00905B91">
        <w:rPr>
          <w:rFonts w:ascii="Avenir Light" w:hAnsi="Avenir Light"/>
        </w:rPr>
        <w:t xml:space="preserve"> massimo di attività sincrona:</w:t>
      </w:r>
    </w:p>
    <w:p w14:paraId="0B8CF8C7" w14:textId="6EFFD5AE" w:rsidR="001216E9" w:rsidRPr="00905B91" w:rsidRDefault="001216E9" w:rsidP="00704179">
      <w:pPr>
        <w:pStyle w:val="Default"/>
        <w:numPr>
          <w:ilvl w:val="0"/>
          <w:numId w:val="13"/>
        </w:numPr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per gli alunni non oltre le 4 ore al giorno per la scuola secondaria e la primaria dalla classe 3^; 3 ore al giorno massimo </w:t>
      </w:r>
      <w:r w:rsidR="00704179">
        <w:rPr>
          <w:rFonts w:ascii="Avenir Light" w:hAnsi="Avenir Light"/>
        </w:rPr>
        <w:t>per le classi  1^-2^;</w:t>
      </w:r>
    </w:p>
    <w:p w14:paraId="3A30AE8B" w14:textId="111E1191" w:rsidR="001216E9" w:rsidRPr="00905B91" w:rsidRDefault="001216E9" w:rsidP="00704179">
      <w:pPr>
        <w:pStyle w:val="Default"/>
        <w:numPr>
          <w:ilvl w:val="0"/>
          <w:numId w:val="13"/>
        </w:numPr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per i docenti non si può eccedere l’orario settimanale di lezione previsto dal </w:t>
      </w:r>
      <w:r w:rsidR="00704179">
        <w:rPr>
          <w:rFonts w:ascii="Avenir Light" w:hAnsi="Avenir Light"/>
        </w:rPr>
        <w:t>proprio contratto.</w:t>
      </w:r>
    </w:p>
    <w:p w14:paraId="78A4E748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6949B7D4" w14:textId="77777777" w:rsidR="001216E9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155A0F35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B06327B" w14:textId="77777777" w:rsidR="00704179" w:rsidRPr="00905B91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641F83B4" w14:textId="77777777" w:rsidR="00704179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704179">
        <w:rPr>
          <w:rFonts w:ascii="Avenir Light" w:hAnsi="Avenir Light"/>
          <w:b/>
          <w:u w:val="single"/>
        </w:rPr>
        <w:t>Scuola dell’infanzia</w:t>
      </w:r>
    </w:p>
    <w:p w14:paraId="4C1E37D3" w14:textId="70ACFF8A" w:rsidR="001216E9" w:rsidRPr="00905B91" w:rsidRDefault="00704179" w:rsidP="001216E9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>C</w:t>
      </w:r>
      <w:r w:rsidR="001216E9" w:rsidRPr="00905B91">
        <w:rPr>
          <w:rFonts w:ascii="Avenir Light" w:hAnsi="Avenir Light"/>
        </w:rPr>
        <w:t>alendarizzare contatti con videochiamate, piccole esperienze, utilizzare brevi filmati o file audio. Le attività saranno programmate dai docenti e comunicate tramite i rappresentanti di sezione o altra modalità</w:t>
      </w:r>
    </w:p>
    <w:p w14:paraId="3E508480" w14:textId="77777777" w:rsidR="001216E9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77CB646F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50D8E8AA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2C62A2CB" w14:textId="77777777" w:rsidR="00704179" w:rsidRPr="00905B91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1F7FD17" w14:textId="77777777" w:rsidR="001216E9" w:rsidRPr="00704179" w:rsidRDefault="001216E9" w:rsidP="001216E9">
      <w:pPr>
        <w:pStyle w:val="Default"/>
        <w:contextualSpacing/>
        <w:jc w:val="both"/>
        <w:rPr>
          <w:rFonts w:ascii="Avenir Light" w:hAnsi="Avenir Light"/>
          <w:b/>
          <w:u w:val="single"/>
        </w:rPr>
      </w:pPr>
      <w:r w:rsidRPr="00704179">
        <w:rPr>
          <w:rFonts w:ascii="Avenir Light" w:hAnsi="Avenir Light"/>
          <w:b/>
          <w:u w:val="single"/>
        </w:rPr>
        <w:lastRenderedPageBreak/>
        <w:t>Scuola Primaria</w:t>
      </w:r>
    </w:p>
    <w:p w14:paraId="5F0C01D6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11B525FD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Organizzazione settimanale attività sincrone: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432"/>
      </w:tblGrid>
      <w:tr w:rsidR="001216E9" w:rsidRPr="00905B91" w14:paraId="2B66D25B" w14:textId="77777777" w:rsidTr="00400B58">
        <w:tc>
          <w:tcPr>
            <w:tcW w:w="2802" w:type="dxa"/>
          </w:tcPr>
          <w:p w14:paraId="6D7F0B16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disciplina</w:t>
            </w:r>
          </w:p>
        </w:tc>
        <w:tc>
          <w:tcPr>
            <w:tcW w:w="3969" w:type="dxa"/>
          </w:tcPr>
          <w:p w14:paraId="3DD9435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minimo per gruppo classe 2^-3^-4^-5^</w:t>
            </w:r>
          </w:p>
        </w:tc>
        <w:tc>
          <w:tcPr>
            <w:tcW w:w="3432" w:type="dxa"/>
          </w:tcPr>
          <w:p w14:paraId="52F8BC90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minimo per gruppo classe 1^</w:t>
            </w:r>
          </w:p>
        </w:tc>
      </w:tr>
      <w:tr w:rsidR="001216E9" w:rsidRPr="00905B91" w14:paraId="4167B5B9" w14:textId="77777777" w:rsidTr="00400B58">
        <w:tc>
          <w:tcPr>
            <w:tcW w:w="2802" w:type="dxa"/>
          </w:tcPr>
          <w:p w14:paraId="22A0B212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italiano</w:t>
            </w:r>
          </w:p>
        </w:tc>
        <w:tc>
          <w:tcPr>
            <w:tcW w:w="3969" w:type="dxa"/>
          </w:tcPr>
          <w:p w14:paraId="09DC1B2F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3,5 h</w:t>
            </w:r>
          </w:p>
        </w:tc>
        <w:tc>
          <w:tcPr>
            <w:tcW w:w="3432" w:type="dxa"/>
          </w:tcPr>
          <w:p w14:paraId="5C0B87DB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4h </w:t>
            </w:r>
          </w:p>
        </w:tc>
      </w:tr>
      <w:tr w:rsidR="001216E9" w:rsidRPr="00905B91" w14:paraId="147BAFBA" w14:textId="77777777" w:rsidTr="00400B58">
        <w:tc>
          <w:tcPr>
            <w:tcW w:w="2802" w:type="dxa"/>
          </w:tcPr>
          <w:p w14:paraId="42B359E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storia e geografia</w:t>
            </w:r>
          </w:p>
        </w:tc>
        <w:tc>
          <w:tcPr>
            <w:tcW w:w="3969" w:type="dxa"/>
          </w:tcPr>
          <w:p w14:paraId="758C57F1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1h + 1h</w:t>
            </w:r>
          </w:p>
        </w:tc>
        <w:tc>
          <w:tcPr>
            <w:tcW w:w="3432" w:type="dxa"/>
          </w:tcPr>
          <w:p w14:paraId="2416A9C5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1h</w:t>
            </w:r>
          </w:p>
        </w:tc>
      </w:tr>
      <w:tr w:rsidR="001216E9" w:rsidRPr="00905B91" w14:paraId="00FD4DC4" w14:textId="77777777" w:rsidTr="00400B58">
        <w:tc>
          <w:tcPr>
            <w:tcW w:w="2802" w:type="dxa"/>
          </w:tcPr>
          <w:p w14:paraId="68113F25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matematica </w:t>
            </w:r>
          </w:p>
        </w:tc>
        <w:tc>
          <w:tcPr>
            <w:tcW w:w="3969" w:type="dxa"/>
          </w:tcPr>
          <w:p w14:paraId="78B060B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3,5 h</w:t>
            </w:r>
          </w:p>
        </w:tc>
        <w:tc>
          <w:tcPr>
            <w:tcW w:w="3432" w:type="dxa"/>
          </w:tcPr>
          <w:p w14:paraId="217AD9AC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2h</w:t>
            </w:r>
          </w:p>
        </w:tc>
      </w:tr>
      <w:tr w:rsidR="001216E9" w:rsidRPr="00905B91" w14:paraId="5B5285D0" w14:textId="77777777" w:rsidTr="00400B58">
        <w:tc>
          <w:tcPr>
            <w:tcW w:w="2802" w:type="dxa"/>
          </w:tcPr>
          <w:p w14:paraId="109D071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proofErr w:type="spellStart"/>
            <w:r w:rsidRPr="00905B91">
              <w:rPr>
                <w:rFonts w:ascii="Avenir Light" w:hAnsi="Avenir Light"/>
              </w:rPr>
              <w:t>ed.motoria</w:t>
            </w:r>
            <w:proofErr w:type="spellEnd"/>
            <w:r>
              <w:rPr>
                <w:rFonts w:ascii="Avenir Light" w:hAnsi="Avenir Light"/>
              </w:rPr>
              <w:t xml:space="preserve"> </w:t>
            </w:r>
          </w:p>
        </w:tc>
        <w:tc>
          <w:tcPr>
            <w:tcW w:w="3969" w:type="dxa"/>
          </w:tcPr>
          <w:p w14:paraId="73268BC5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  <w:tc>
          <w:tcPr>
            <w:tcW w:w="3432" w:type="dxa"/>
          </w:tcPr>
          <w:p w14:paraId="28CCFEAA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6C522A31" w14:textId="77777777" w:rsidTr="00400B58">
        <w:tc>
          <w:tcPr>
            <w:tcW w:w="2802" w:type="dxa"/>
          </w:tcPr>
          <w:p w14:paraId="07E47666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musica</w:t>
            </w:r>
          </w:p>
        </w:tc>
        <w:tc>
          <w:tcPr>
            <w:tcW w:w="3969" w:type="dxa"/>
          </w:tcPr>
          <w:p w14:paraId="629EE7DE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  <w:tc>
          <w:tcPr>
            <w:tcW w:w="3432" w:type="dxa"/>
          </w:tcPr>
          <w:p w14:paraId="05320E10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38874EF4" w14:textId="77777777" w:rsidTr="00400B58">
        <w:tc>
          <w:tcPr>
            <w:tcW w:w="2802" w:type="dxa"/>
          </w:tcPr>
          <w:p w14:paraId="2729845A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scienze e tecnologia</w:t>
            </w:r>
          </w:p>
        </w:tc>
        <w:tc>
          <w:tcPr>
            <w:tcW w:w="3969" w:type="dxa"/>
          </w:tcPr>
          <w:p w14:paraId="7EC72F8F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2 h</w:t>
            </w:r>
          </w:p>
        </w:tc>
        <w:tc>
          <w:tcPr>
            <w:tcW w:w="3432" w:type="dxa"/>
          </w:tcPr>
          <w:p w14:paraId="3A786A00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571916C2" w14:textId="77777777" w:rsidTr="00400B58">
        <w:tc>
          <w:tcPr>
            <w:tcW w:w="2802" w:type="dxa"/>
          </w:tcPr>
          <w:p w14:paraId="39ECAF06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arte</w:t>
            </w:r>
            <w:r w:rsidRPr="00905B91">
              <w:rPr>
                <w:rStyle w:val="Rimandonotaapidipagina"/>
                <w:rFonts w:ascii="Avenir Light" w:hAnsi="Avenir Light"/>
              </w:rPr>
              <w:footnoteReference w:id="1"/>
            </w:r>
          </w:p>
        </w:tc>
        <w:tc>
          <w:tcPr>
            <w:tcW w:w="3969" w:type="dxa"/>
          </w:tcPr>
          <w:p w14:paraId="48033E7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0 h </w:t>
            </w:r>
          </w:p>
        </w:tc>
        <w:tc>
          <w:tcPr>
            <w:tcW w:w="3432" w:type="dxa"/>
          </w:tcPr>
          <w:p w14:paraId="3F811BE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0h</w:t>
            </w:r>
          </w:p>
        </w:tc>
      </w:tr>
      <w:tr w:rsidR="001216E9" w:rsidRPr="00905B91" w14:paraId="49006948" w14:textId="77777777" w:rsidTr="00400B58">
        <w:tc>
          <w:tcPr>
            <w:tcW w:w="2802" w:type="dxa"/>
          </w:tcPr>
          <w:p w14:paraId="788AEB23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Inglese</w:t>
            </w:r>
          </w:p>
        </w:tc>
        <w:tc>
          <w:tcPr>
            <w:tcW w:w="3969" w:type="dxa"/>
          </w:tcPr>
          <w:p w14:paraId="046B95AE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2 h</w:t>
            </w:r>
          </w:p>
        </w:tc>
        <w:tc>
          <w:tcPr>
            <w:tcW w:w="3432" w:type="dxa"/>
          </w:tcPr>
          <w:p w14:paraId="2E59E058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1h</w:t>
            </w:r>
          </w:p>
        </w:tc>
      </w:tr>
      <w:tr w:rsidR="001216E9" w:rsidRPr="00905B91" w14:paraId="3F371630" w14:textId="77777777" w:rsidTr="00400B58">
        <w:tc>
          <w:tcPr>
            <w:tcW w:w="2802" w:type="dxa"/>
          </w:tcPr>
          <w:p w14:paraId="2FD3DCC7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RC</w:t>
            </w:r>
          </w:p>
        </w:tc>
        <w:tc>
          <w:tcPr>
            <w:tcW w:w="3969" w:type="dxa"/>
          </w:tcPr>
          <w:p w14:paraId="6DC98E2A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  <w:tc>
          <w:tcPr>
            <w:tcW w:w="3432" w:type="dxa"/>
          </w:tcPr>
          <w:p w14:paraId="685FD339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48FCA8DC" w14:textId="77777777" w:rsidTr="00400B58">
        <w:tc>
          <w:tcPr>
            <w:tcW w:w="2802" w:type="dxa"/>
          </w:tcPr>
          <w:p w14:paraId="3F5AF92B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</w:p>
          <w:p w14:paraId="2015B646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TOT</w:t>
            </w:r>
          </w:p>
        </w:tc>
        <w:tc>
          <w:tcPr>
            <w:tcW w:w="3969" w:type="dxa"/>
          </w:tcPr>
          <w:p w14:paraId="7BFE5220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</w:p>
          <w:p w14:paraId="66A1866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15 h a settimana</w:t>
            </w:r>
          </w:p>
        </w:tc>
        <w:tc>
          <w:tcPr>
            <w:tcW w:w="3432" w:type="dxa"/>
          </w:tcPr>
          <w:p w14:paraId="5DAD9267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</w:p>
          <w:p w14:paraId="66D65EB8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10h a settimana</w:t>
            </w:r>
          </w:p>
        </w:tc>
      </w:tr>
    </w:tbl>
    <w:p w14:paraId="1FE6EEF8" w14:textId="4B56B02B" w:rsidR="001216E9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Si ricorda di inserire nelle attività anche Ed Civica</w:t>
      </w:r>
    </w:p>
    <w:p w14:paraId="57B1358A" w14:textId="2C31AD29" w:rsidR="004130AD" w:rsidRPr="00905B91" w:rsidRDefault="004130AD" w:rsidP="001216E9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>Le attività di friulano saranno integrate all’interno delle ore proposte.</w:t>
      </w:r>
    </w:p>
    <w:p w14:paraId="796A5AE9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002E8D0B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14E57DCB" w14:textId="77777777" w:rsidR="001216E9" w:rsidRPr="00704179" w:rsidRDefault="001216E9" w:rsidP="001216E9">
      <w:pPr>
        <w:pStyle w:val="Default"/>
        <w:contextualSpacing/>
        <w:jc w:val="both"/>
        <w:rPr>
          <w:rFonts w:ascii="Avenir Light" w:hAnsi="Avenir Light"/>
          <w:b/>
          <w:u w:val="single"/>
        </w:rPr>
      </w:pPr>
      <w:r w:rsidRPr="00704179">
        <w:rPr>
          <w:rFonts w:ascii="Avenir Light" w:hAnsi="Avenir Light"/>
          <w:b/>
          <w:u w:val="single"/>
        </w:rPr>
        <w:t>Scuola Secondaria di primo grado</w:t>
      </w:r>
    </w:p>
    <w:p w14:paraId="6AAF6281" w14:textId="77777777" w:rsidR="00704179" w:rsidRDefault="0070417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4317A153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Organizzazione settimanale attività sincrone: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1"/>
        <w:gridCol w:w="3401"/>
      </w:tblGrid>
      <w:tr w:rsidR="001216E9" w:rsidRPr="00905B91" w14:paraId="6525E937" w14:textId="77777777" w:rsidTr="00400B58">
        <w:tc>
          <w:tcPr>
            <w:tcW w:w="3401" w:type="dxa"/>
          </w:tcPr>
          <w:p w14:paraId="7C94C76B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disciplina</w:t>
            </w:r>
          </w:p>
        </w:tc>
        <w:tc>
          <w:tcPr>
            <w:tcW w:w="3401" w:type="dxa"/>
          </w:tcPr>
          <w:p w14:paraId="72B35738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minimo per gruppo classe</w:t>
            </w:r>
          </w:p>
        </w:tc>
      </w:tr>
      <w:tr w:rsidR="001216E9" w:rsidRPr="00905B91" w14:paraId="4765A6CD" w14:textId="77777777" w:rsidTr="00400B58">
        <w:tc>
          <w:tcPr>
            <w:tcW w:w="3401" w:type="dxa"/>
          </w:tcPr>
          <w:p w14:paraId="7A70D62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italiano</w:t>
            </w:r>
          </w:p>
        </w:tc>
        <w:tc>
          <w:tcPr>
            <w:tcW w:w="3401" w:type="dxa"/>
          </w:tcPr>
          <w:p w14:paraId="55D42A3F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3 h</w:t>
            </w:r>
          </w:p>
        </w:tc>
      </w:tr>
      <w:tr w:rsidR="001216E9" w:rsidRPr="00905B91" w14:paraId="422551CC" w14:textId="77777777" w:rsidTr="00400B58">
        <w:tc>
          <w:tcPr>
            <w:tcW w:w="3401" w:type="dxa"/>
          </w:tcPr>
          <w:p w14:paraId="21BCE03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storia e geografia</w:t>
            </w:r>
          </w:p>
        </w:tc>
        <w:tc>
          <w:tcPr>
            <w:tcW w:w="3401" w:type="dxa"/>
          </w:tcPr>
          <w:p w14:paraId="65F34ED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1h + 1h</w:t>
            </w:r>
          </w:p>
        </w:tc>
      </w:tr>
      <w:tr w:rsidR="001216E9" w:rsidRPr="00905B91" w14:paraId="4BEC1C29" w14:textId="77777777" w:rsidTr="00400B58">
        <w:tc>
          <w:tcPr>
            <w:tcW w:w="3401" w:type="dxa"/>
          </w:tcPr>
          <w:p w14:paraId="2CBFCCF6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matematica e scienze</w:t>
            </w:r>
          </w:p>
        </w:tc>
        <w:tc>
          <w:tcPr>
            <w:tcW w:w="3401" w:type="dxa"/>
          </w:tcPr>
          <w:p w14:paraId="5526C8A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3 h</w:t>
            </w:r>
          </w:p>
        </w:tc>
      </w:tr>
      <w:tr w:rsidR="001216E9" w:rsidRPr="00905B91" w14:paraId="168A70F1" w14:textId="77777777" w:rsidTr="00400B58">
        <w:tc>
          <w:tcPr>
            <w:tcW w:w="3401" w:type="dxa"/>
          </w:tcPr>
          <w:p w14:paraId="3C012FE7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proofErr w:type="spellStart"/>
            <w:r w:rsidRPr="00905B91">
              <w:rPr>
                <w:rFonts w:ascii="Avenir Light" w:hAnsi="Avenir Light"/>
              </w:rPr>
              <w:t>ed.motoria</w:t>
            </w:r>
            <w:proofErr w:type="spellEnd"/>
          </w:p>
        </w:tc>
        <w:tc>
          <w:tcPr>
            <w:tcW w:w="3401" w:type="dxa"/>
          </w:tcPr>
          <w:p w14:paraId="1497970C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 h</w:t>
            </w:r>
          </w:p>
        </w:tc>
      </w:tr>
      <w:tr w:rsidR="001216E9" w:rsidRPr="00905B91" w14:paraId="112A9D99" w14:textId="77777777" w:rsidTr="00400B58">
        <w:tc>
          <w:tcPr>
            <w:tcW w:w="3401" w:type="dxa"/>
          </w:tcPr>
          <w:p w14:paraId="581B8F43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ed. tecnica</w:t>
            </w:r>
          </w:p>
        </w:tc>
        <w:tc>
          <w:tcPr>
            <w:tcW w:w="3401" w:type="dxa"/>
          </w:tcPr>
          <w:p w14:paraId="3453E2A5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2 h</w:t>
            </w:r>
          </w:p>
        </w:tc>
      </w:tr>
      <w:tr w:rsidR="001216E9" w:rsidRPr="00905B91" w14:paraId="573B34B5" w14:textId="77777777" w:rsidTr="00400B58">
        <w:tc>
          <w:tcPr>
            <w:tcW w:w="3401" w:type="dxa"/>
          </w:tcPr>
          <w:p w14:paraId="2AECBF44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arte</w:t>
            </w:r>
            <w:r w:rsidRPr="00905B91">
              <w:rPr>
                <w:rStyle w:val="Rimandonotaapidipagina"/>
                <w:rFonts w:ascii="Avenir Light" w:hAnsi="Avenir Light"/>
              </w:rPr>
              <w:footnoteReference w:id="2"/>
            </w:r>
          </w:p>
        </w:tc>
        <w:tc>
          <w:tcPr>
            <w:tcW w:w="3401" w:type="dxa"/>
          </w:tcPr>
          <w:p w14:paraId="57724E85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0 h </w:t>
            </w:r>
          </w:p>
        </w:tc>
      </w:tr>
      <w:tr w:rsidR="001216E9" w:rsidRPr="00905B91" w14:paraId="55965F6A" w14:textId="77777777" w:rsidTr="00400B58">
        <w:tc>
          <w:tcPr>
            <w:tcW w:w="3401" w:type="dxa"/>
          </w:tcPr>
          <w:p w14:paraId="1561EF47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Inglese</w:t>
            </w:r>
          </w:p>
        </w:tc>
        <w:tc>
          <w:tcPr>
            <w:tcW w:w="3401" w:type="dxa"/>
          </w:tcPr>
          <w:p w14:paraId="6925435E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2 h</w:t>
            </w:r>
          </w:p>
        </w:tc>
      </w:tr>
      <w:tr w:rsidR="001216E9" w:rsidRPr="00905B91" w14:paraId="7B4768A4" w14:textId="77777777" w:rsidTr="00400B58">
        <w:tc>
          <w:tcPr>
            <w:tcW w:w="3401" w:type="dxa"/>
          </w:tcPr>
          <w:p w14:paraId="04D73F6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L2 (francese o tedesco)</w:t>
            </w:r>
          </w:p>
        </w:tc>
        <w:tc>
          <w:tcPr>
            <w:tcW w:w="3401" w:type="dxa"/>
          </w:tcPr>
          <w:p w14:paraId="50A8EAE0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 h</w:t>
            </w:r>
          </w:p>
        </w:tc>
      </w:tr>
      <w:tr w:rsidR="001216E9" w:rsidRPr="00905B91" w14:paraId="5B0E1940" w14:textId="77777777" w:rsidTr="00400B58">
        <w:tc>
          <w:tcPr>
            <w:tcW w:w="3401" w:type="dxa"/>
          </w:tcPr>
          <w:p w14:paraId="7D86508A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RC</w:t>
            </w:r>
          </w:p>
        </w:tc>
        <w:tc>
          <w:tcPr>
            <w:tcW w:w="3401" w:type="dxa"/>
          </w:tcPr>
          <w:p w14:paraId="24CCACCE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0617C0C5" w14:textId="77777777" w:rsidTr="00400B58">
        <w:tc>
          <w:tcPr>
            <w:tcW w:w="3401" w:type="dxa"/>
          </w:tcPr>
          <w:p w14:paraId="46EB91DA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musica</w:t>
            </w:r>
          </w:p>
        </w:tc>
        <w:tc>
          <w:tcPr>
            <w:tcW w:w="3401" w:type="dxa"/>
          </w:tcPr>
          <w:p w14:paraId="56473DB9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 xml:space="preserve">30 </w:t>
            </w:r>
            <w:proofErr w:type="spellStart"/>
            <w:r w:rsidRPr="00905B91">
              <w:rPr>
                <w:rFonts w:ascii="Avenir Light" w:hAnsi="Avenir Light"/>
              </w:rPr>
              <w:t>min</w:t>
            </w:r>
            <w:proofErr w:type="spellEnd"/>
            <w:r w:rsidRPr="00905B91">
              <w:rPr>
                <w:rFonts w:ascii="Avenir Light" w:hAnsi="Avenir Light"/>
              </w:rPr>
              <w:t xml:space="preserve"> (o 1 ora ogni 15gg)</w:t>
            </w:r>
          </w:p>
        </w:tc>
      </w:tr>
      <w:tr w:rsidR="001216E9" w:rsidRPr="00905B91" w14:paraId="1CC05339" w14:textId="77777777" w:rsidTr="00400B58">
        <w:tc>
          <w:tcPr>
            <w:tcW w:w="3401" w:type="dxa"/>
          </w:tcPr>
          <w:p w14:paraId="584B01E2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</w:p>
          <w:p w14:paraId="50941D68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TOT</w:t>
            </w:r>
          </w:p>
        </w:tc>
        <w:tc>
          <w:tcPr>
            <w:tcW w:w="3401" w:type="dxa"/>
          </w:tcPr>
          <w:p w14:paraId="5D39049B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</w:p>
          <w:p w14:paraId="6F72A8BD" w14:textId="77777777" w:rsidR="001216E9" w:rsidRPr="00905B91" w:rsidRDefault="001216E9" w:rsidP="00400B58">
            <w:pPr>
              <w:pStyle w:val="Default"/>
              <w:contextualSpacing/>
              <w:jc w:val="both"/>
              <w:rPr>
                <w:rFonts w:ascii="Avenir Light" w:hAnsi="Avenir Light"/>
              </w:rPr>
            </w:pPr>
            <w:r w:rsidRPr="00905B91">
              <w:rPr>
                <w:rFonts w:ascii="Avenir Light" w:hAnsi="Avenir Light"/>
              </w:rPr>
              <w:t>15 h a settimana</w:t>
            </w:r>
          </w:p>
        </w:tc>
      </w:tr>
    </w:tbl>
    <w:p w14:paraId="19456F3A" w14:textId="21085A33" w:rsidR="001216E9" w:rsidRDefault="001216E9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Si ricorda di inserire nelle attività anche Ed Civica</w:t>
      </w:r>
    </w:p>
    <w:p w14:paraId="17C8BC6B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0AF11F21" w14:textId="77777777" w:rsidR="001216E9" w:rsidRPr="00905B91" w:rsidRDefault="001216E9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1C7F4A8F" w14:textId="77777777" w:rsidR="00896E33" w:rsidRDefault="00896E33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6562E10D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1D60A909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204174AB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</w:rPr>
      </w:pPr>
    </w:p>
    <w:p w14:paraId="530F0348" w14:textId="66F735DC" w:rsidR="009D16B9" w:rsidRPr="00AC14E0" w:rsidRDefault="00341CC1" w:rsidP="001216E9">
      <w:pPr>
        <w:pStyle w:val="Default"/>
        <w:spacing w:before="76"/>
        <w:contextualSpacing/>
        <w:jc w:val="both"/>
        <w:rPr>
          <w:rFonts w:ascii="Avenir Light" w:hAnsi="Avenir Light"/>
          <w:b/>
          <w:bCs/>
          <w:u w:val="single"/>
        </w:rPr>
      </w:pPr>
      <w:r>
        <w:rPr>
          <w:rFonts w:ascii="Avenir Light" w:hAnsi="Avenir Light"/>
          <w:b/>
          <w:bCs/>
          <w:u w:val="single"/>
        </w:rPr>
        <w:t>4</w:t>
      </w:r>
      <w:r w:rsidR="00AC14E0" w:rsidRPr="00AC14E0">
        <w:rPr>
          <w:rFonts w:ascii="Avenir Light" w:hAnsi="Avenir Light"/>
          <w:b/>
          <w:bCs/>
          <w:u w:val="single"/>
        </w:rPr>
        <w:t xml:space="preserve">- </w:t>
      </w:r>
      <w:r w:rsidR="00EE1034" w:rsidRPr="00AC14E0">
        <w:rPr>
          <w:rFonts w:ascii="Avenir Light" w:hAnsi="Avenir Light"/>
          <w:b/>
          <w:bCs/>
          <w:u w:val="single"/>
        </w:rPr>
        <w:t>S</w:t>
      </w:r>
      <w:r w:rsidR="009D16B9" w:rsidRPr="00AC14E0">
        <w:rPr>
          <w:rFonts w:ascii="Avenir Light" w:hAnsi="Avenir Light"/>
          <w:b/>
          <w:bCs/>
          <w:u w:val="single"/>
        </w:rPr>
        <w:t>trumenti di osservazione-valutazione</w:t>
      </w:r>
    </w:p>
    <w:p w14:paraId="0A259905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35C31F6D" w14:textId="0FF61536" w:rsidR="005F62CA" w:rsidRDefault="009D16B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Considerato prioritario il principio costituzionale del diritto all’apprendimento che deve essere garantito dalla scuola, </w:t>
      </w:r>
      <w:r w:rsidR="005900CB">
        <w:rPr>
          <w:rFonts w:ascii="Avenir Light" w:hAnsi="Avenir Light"/>
        </w:rPr>
        <w:t>n</w:t>
      </w:r>
      <w:r w:rsidR="00F15E86">
        <w:rPr>
          <w:rFonts w:ascii="Avenir Light" w:hAnsi="Avenir Light"/>
        </w:rPr>
        <w:t>ella didattica digitale integrata</w:t>
      </w:r>
      <w:r w:rsidR="005F62CA" w:rsidRPr="00896E33">
        <w:rPr>
          <w:rFonts w:ascii="Avenir Light" w:hAnsi="Avenir Light"/>
        </w:rPr>
        <w:t xml:space="preserve">, è ancora più necessario superare la prospettiva </w:t>
      </w:r>
      <w:proofErr w:type="spellStart"/>
      <w:r w:rsidR="005F62CA" w:rsidRPr="00896E33">
        <w:rPr>
          <w:rFonts w:ascii="Avenir Light" w:hAnsi="Avenir Light"/>
        </w:rPr>
        <w:t>monofocale</w:t>
      </w:r>
      <w:proofErr w:type="spellEnd"/>
      <w:r w:rsidR="005F62CA" w:rsidRPr="00896E33">
        <w:rPr>
          <w:rFonts w:ascii="Avenir Light" w:hAnsi="Avenir Light"/>
        </w:rPr>
        <w:t xml:space="preserve"> della valutazione</w:t>
      </w:r>
      <w:r w:rsidR="00090102">
        <w:rPr>
          <w:rFonts w:ascii="Avenir Light" w:hAnsi="Avenir Light"/>
        </w:rPr>
        <w:t xml:space="preserve"> come prestazione,</w:t>
      </w:r>
      <w:r w:rsidR="005F62CA" w:rsidRPr="00896E33">
        <w:rPr>
          <w:rFonts w:ascii="Avenir Light" w:hAnsi="Avenir Light"/>
        </w:rPr>
        <w:t xml:space="preserve"> integrando la dimensione oggettiva delle evidenze empiriche osservabili con quella soggettiva dell’autovalutazione e con quella intersoggettiva del contesto. </w:t>
      </w:r>
    </w:p>
    <w:p w14:paraId="5F6C0093" w14:textId="77777777" w:rsidR="00704179" w:rsidRDefault="00704179" w:rsidP="001216E9">
      <w:pPr>
        <w:tabs>
          <w:tab w:val="left" w:pos="5494"/>
        </w:tabs>
        <w:contextualSpacing/>
        <w:rPr>
          <w:rFonts w:ascii="Avenir Light" w:hAnsi="Avenir Light" w:cs="DejaVu Sans"/>
          <w:color w:val="000000"/>
        </w:rPr>
      </w:pPr>
    </w:p>
    <w:p w14:paraId="10817D7F" w14:textId="77777777" w:rsidR="00591168" w:rsidRPr="00905B91" w:rsidRDefault="00591168" w:rsidP="00591168">
      <w:pPr>
        <w:tabs>
          <w:tab w:val="left" w:pos="5494"/>
        </w:tabs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Le prove di verifica strutturate nelle diverse </w:t>
      </w:r>
      <w:r>
        <w:rPr>
          <w:rFonts w:ascii="Avenir Light" w:hAnsi="Avenir Light"/>
        </w:rPr>
        <w:t>tipologie ritenute opportune dai</w:t>
      </w:r>
      <w:r w:rsidRPr="00905B91">
        <w:rPr>
          <w:rFonts w:ascii="Avenir Light" w:hAnsi="Avenir Light"/>
        </w:rPr>
        <w:t xml:space="preserve"> Do</w:t>
      </w:r>
      <w:r>
        <w:rPr>
          <w:rFonts w:ascii="Avenir Light" w:hAnsi="Avenir Light"/>
        </w:rPr>
        <w:t>centi</w:t>
      </w:r>
      <w:r w:rsidRPr="00905B91">
        <w:rPr>
          <w:rFonts w:ascii="Avenir Light" w:hAnsi="Avenir Light"/>
        </w:rPr>
        <w:t xml:space="preserve"> hanno valenza formativa e si svolgeranno in tutte le discipline, il docente sulla b</w:t>
      </w:r>
      <w:r>
        <w:rPr>
          <w:rFonts w:ascii="Avenir Light" w:hAnsi="Avenir Light"/>
        </w:rPr>
        <w:t>ase dei risultati riscontrati darà</w:t>
      </w:r>
      <w:r w:rsidRPr="00905B91">
        <w:rPr>
          <w:rFonts w:ascii="Avenir Light" w:hAnsi="Avenir Light"/>
        </w:rPr>
        <w:t xml:space="preserve"> le opportune indicazioni di miglioramento valorizzando</w:t>
      </w:r>
      <w:r>
        <w:rPr>
          <w:rFonts w:ascii="Avenir Light" w:hAnsi="Avenir Light"/>
        </w:rPr>
        <w:t xml:space="preserve"> </w:t>
      </w:r>
      <w:r w:rsidRPr="00905B91">
        <w:rPr>
          <w:rFonts w:ascii="Avenir Light" w:hAnsi="Avenir Light"/>
        </w:rPr>
        <w:t>le attività svolte dagli studenti più impegnati e motivati;</w:t>
      </w:r>
    </w:p>
    <w:p w14:paraId="2D54ECE3" w14:textId="77777777" w:rsidR="0032565C" w:rsidRPr="00896E33" w:rsidRDefault="0032565C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19996819" w14:textId="050B886D" w:rsidR="005F62CA" w:rsidRPr="00896E33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896E33">
        <w:rPr>
          <w:rFonts w:ascii="Avenir Light" w:hAnsi="Avenir Light"/>
        </w:rPr>
        <w:t>La griglia proposta per l’osservazione della DAD costituisce chiaramente uno strumento in divenire perché aperto a tutte le sollecitazioni che la nuova strada intrapresa ci stimola a raccogliere. Essa permette tuttavia di valutare l’alunno in una prospettiva più ampia e più congruente con le attese dell’orizzonte socio-culturale a cui appartiene, senza sacrificare l’importanza dei contenuti e degli effetti dei diversi stili di insegnamento</w:t>
      </w:r>
      <w:r w:rsidR="00090102">
        <w:rPr>
          <w:rFonts w:ascii="Avenir Light" w:hAnsi="Avenir Light"/>
        </w:rPr>
        <w:t xml:space="preserve"> e di apprendimento</w:t>
      </w:r>
      <w:r w:rsidRPr="00896E33">
        <w:rPr>
          <w:rFonts w:ascii="Avenir Light" w:hAnsi="Avenir Light"/>
        </w:rPr>
        <w:t>: si tratta infatti di una griglia integrativa rispetto a quelle già utilizzate che vuole riconoscere un peso legittimo alle peculiarità degli stili di apprendimento individuali e che vuole essere modalità integrativa di valutazione formativa.</w:t>
      </w:r>
    </w:p>
    <w:p w14:paraId="50151657" w14:textId="77777777" w:rsidR="00470DE3" w:rsidRPr="00905B91" w:rsidRDefault="00470DE3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50BC3996" w14:textId="77777777" w:rsidR="00211485" w:rsidRPr="00F15E86" w:rsidRDefault="005F62CA" w:rsidP="001216E9">
      <w:pPr>
        <w:contextualSpacing/>
        <w:jc w:val="center"/>
        <w:rPr>
          <w:rFonts w:ascii="Avenir Light" w:hAnsi="Avenir Light" w:cs="Arial"/>
        </w:rPr>
      </w:pPr>
      <w:r w:rsidRPr="00F15E86">
        <w:rPr>
          <w:rFonts w:ascii="Avenir Light" w:hAnsi="Avenir Light" w:cs="Arial"/>
        </w:rPr>
        <w:t xml:space="preserve">GRIGLIA DI RILEVAZIONE/OSSERVAZIONE PER COMPETENZE </w:t>
      </w:r>
    </w:p>
    <w:p w14:paraId="4D5EE43D" w14:textId="4C66D406" w:rsidR="00704179" w:rsidRPr="00F15E86" w:rsidRDefault="005F62CA" w:rsidP="001216E9">
      <w:pPr>
        <w:contextualSpacing/>
        <w:jc w:val="center"/>
        <w:rPr>
          <w:rFonts w:ascii="Avenir Light" w:hAnsi="Avenir Light" w:cs="Arial"/>
        </w:rPr>
      </w:pPr>
      <w:r w:rsidRPr="00F15E86">
        <w:rPr>
          <w:rFonts w:ascii="Avenir Light" w:hAnsi="Avenir Light" w:cs="Arial"/>
        </w:rPr>
        <w:t xml:space="preserve">DELLE ATTIVITÀ DI DIDATTICA </w:t>
      </w:r>
      <w:r w:rsidR="00211485" w:rsidRPr="00F15E86">
        <w:rPr>
          <w:rFonts w:ascii="Avenir Light" w:hAnsi="Avenir Light" w:cs="Arial"/>
        </w:rPr>
        <w:t>DIGITALE INTEGRATA</w:t>
      </w:r>
    </w:p>
    <w:tbl>
      <w:tblPr>
        <w:tblStyle w:val="TableNormal"/>
        <w:tblW w:w="0" w:type="auto"/>
        <w:tblInd w:w="10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100" w:type="dxa"/>
          <w:left w:w="85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00"/>
        <w:gridCol w:w="1098"/>
        <w:gridCol w:w="1030"/>
        <w:gridCol w:w="954"/>
        <w:gridCol w:w="1185"/>
        <w:gridCol w:w="1119"/>
        <w:gridCol w:w="1160"/>
      </w:tblGrid>
      <w:tr w:rsidR="005F62CA" w:rsidRPr="00F15E86" w14:paraId="24C00770" w14:textId="77777777" w:rsidTr="005F62CA">
        <w:trPr>
          <w:trHeight w:val="420"/>
        </w:trPr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C940B2B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sz w:val="16"/>
                <w:szCs w:val="16"/>
              </w:rPr>
              <w:t>METODO ED ORGANIZZAZIONE DEL LAVORO</w:t>
            </w:r>
          </w:p>
        </w:tc>
        <w:tc>
          <w:tcPr>
            <w:tcW w:w="855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67D6CB4" w14:textId="77777777" w:rsidR="005F62CA" w:rsidRPr="00F15E86" w:rsidRDefault="005F62CA" w:rsidP="001216E9">
            <w:pPr>
              <w:spacing w:line="240" w:lineRule="auto"/>
              <w:contextualSpacing/>
              <w:jc w:val="center"/>
              <w:rPr>
                <w:rFonts w:ascii="Avenir Light" w:hAnsi="Avenir Light"/>
                <w:b/>
                <w:vertAlign w:val="superscript"/>
              </w:rPr>
            </w:pPr>
            <w:r w:rsidRPr="00F15E86">
              <w:rPr>
                <w:rFonts w:ascii="Avenir Light" w:hAnsi="Avenir Light"/>
                <w:b/>
                <w:vertAlign w:val="superscript"/>
              </w:rPr>
              <w:t xml:space="preserve">Livelli raggiunti </w:t>
            </w:r>
          </w:p>
        </w:tc>
      </w:tr>
      <w:tr w:rsidR="005F62CA" w:rsidRPr="00F15E86" w14:paraId="33490C92" w14:textId="77777777" w:rsidTr="005F62CA">
        <w:tc>
          <w:tcPr>
            <w:tcW w:w="13994" w:type="dxa"/>
            <w:gridSpan w:val="7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5EA298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</w:rPr>
              <w:t>Descrizione dei processi formativi</w:t>
            </w:r>
          </w:p>
        </w:tc>
      </w:tr>
      <w:tr w:rsidR="005F62CA" w:rsidRPr="00F15E86" w14:paraId="541A0F65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4740ABE" w14:textId="77777777" w:rsidR="005F62CA" w:rsidRPr="00F15E86" w:rsidRDefault="005F62CA" w:rsidP="001216E9">
            <w:pPr>
              <w:spacing w:line="240" w:lineRule="auto"/>
              <w:contextualSpacing/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2CCDC5C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Non rilevati per assenza*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82E9E3F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Iniziale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F79B52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Base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B27399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Intermedio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ADA087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Avanzato</w:t>
            </w: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9837B32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Non rilevabili**</w:t>
            </w:r>
          </w:p>
        </w:tc>
      </w:tr>
      <w:tr w:rsidR="005F62CA" w:rsidRPr="00F15E86" w14:paraId="7F4F8D68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6CD748E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>Partecipazione</w:t>
            </w:r>
            <w:r w:rsidRPr="00F15E86">
              <w:rPr>
                <w:rFonts w:ascii="Avenir Light" w:hAnsi="Avenir Light"/>
                <w:sz w:val="16"/>
                <w:szCs w:val="16"/>
              </w:rPr>
              <w:t>: partecipa alle proposte di attività sincrone e asincrone proposte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2FD1D6B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35E3D55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163A6D8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7047275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0A798A4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897B6E0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42713D00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9F0CD69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>Socializzazione</w:t>
            </w:r>
            <w:r w:rsidRPr="00F15E86">
              <w:rPr>
                <w:rFonts w:ascii="Avenir Light" w:hAnsi="Avenir Light"/>
                <w:b/>
                <w:sz w:val="16"/>
                <w:szCs w:val="16"/>
              </w:rPr>
              <w:t xml:space="preserve">: </w:t>
            </w:r>
            <w:r w:rsidRPr="00F15E86">
              <w:rPr>
                <w:rFonts w:ascii="Avenir Light" w:hAnsi="Avenir Light"/>
                <w:sz w:val="16"/>
                <w:szCs w:val="16"/>
              </w:rPr>
              <w:t>nelle attività sincrone proposte si relaziona con i pari e con i docenti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6050E1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AFA2CC5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A94660C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A1BA417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172D601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D88C16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57F96C82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D3E1101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>Comportamento</w:t>
            </w:r>
            <w:r w:rsidRPr="00F15E86">
              <w:rPr>
                <w:rFonts w:ascii="Avenir Light" w:hAnsi="Avenir Light"/>
                <w:sz w:val="16"/>
                <w:szCs w:val="16"/>
              </w:rPr>
              <w:t xml:space="preserve">: correttezza nei modi e nel </w:t>
            </w:r>
            <w:proofErr w:type="spellStart"/>
            <w:r w:rsidRPr="00F15E86">
              <w:rPr>
                <w:rFonts w:ascii="Avenir Light" w:hAnsi="Avenir Light"/>
                <w:sz w:val="16"/>
                <w:szCs w:val="16"/>
              </w:rPr>
              <w:t>linguagio</w:t>
            </w:r>
            <w:proofErr w:type="spellEnd"/>
            <w:r w:rsidRPr="00F15E86">
              <w:rPr>
                <w:rFonts w:ascii="Avenir Light" w:hAnsi="Avenir Light"/>
                <w:sz w:val="16"/>
                <w:szCs w:val="16"/>
              </w:rPr>
              <w:t xml:space="preserve"> durante le attività sincrone, interagisce rispettando il contesto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11F0B5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F02B005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527781F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63821F7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27BDF5E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534DC70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7955402D" w14:textId="77777777" w:rsidTr="005F62CA">
        <w:trPr>
          <w:trHeight w:val="420"/>
        </w:trPr>
        <w:tc>
          <w:tcPr>
            <w:tcW w:w="13994" w:type="dxa"/>
            <w:gridSpan w:val="7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6C49D6E" w14:textId="77777777" w:rsidR="005F62CA" w:rsidRPr="00F15E86" w:rsidRDefault="005F62CA" w:rsidP="001216E9">
            <w:pPr>
              <w:spacing w:line="240" w:lineRule="auto"/>
              <w:contextualSpacing/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sz w:val="16"/>
                <w:szCs w:val="16"/>
              </w:rPr>
              <w:t>ALTRE COMPETENZE RILEVABILI</w:t>
            </w:r>
          </w:p>
          <w:p w14:paraId="0FD85583" w14:textId="77777777" w:rsidR="005F62CA" w:rsidRPr="00F15E86" w:rsidRDefault="005F62CA" w:rsidP="001216E9">
            <w:pPr>
              <w:spacing w:line="240" w:lineRule="auto"/>
              <w:contextualSpacing/>
              <w:jc w:val="center"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</w:rPr>
              <w:t>Sviluppo personale e culturale</w:t>
            </w:r>
          </w:p>
        </w:tc>
      </w:tr>
      <w:tr w:rsidR="005F62CA" w:rsidRPr="00F15E86" w14:paraId="513B0BFA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68C0A63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5776489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Non rilevati per assenza*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058BD2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Iniziale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75E4648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Base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6BB1752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Intermedio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27A4C20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Avanzato</w:t>
            </w: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8C74F54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sz w:val="16"/>
                <w:szCs w:val="16"/>
              </w:rPr>
              <w:t>Non rilevabili**</w:t>
            </w:r>
          </w:p>
        </w:tc>
      </w:tr>
      <w:tr w:rsidR="005F62CA" w:rsidRPr="00F15E86" w14:paraId="46ECB42A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1475414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 xml:space="preserve">Interesse: </w:t>
            </w:r>
            <w:r w:rsidRPr="00F15E86">
              <w:rPr>
                <w:rFonts w:ascii="Avenir Light" w:hAnsi="Avenir Light"/>
                <w:sz w:val="16"/>
                <w:szCs w:val="16"/>
              </w:rPr>
              <w:t>per le attività DAD proposte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8717071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2F3451E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9AF4DD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54AF971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85052F3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C8AE12A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53DA5983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1C89A09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>Autonomia</w:t>
            </w:r>
            <w:r w:rsidRPr="00F15E86">
              <w:rPr>
                <w:rFonts w:ascii="Avenir Light" w:hAnsi="Avenir Light"/>
                <w:sz w:val="16"/>
                <w:szCs w:val="16"/>
              </w:rPr>
              <w:t xml:space="preserve">: abilità di </w:t>
            </w:r>
            <w:proofErr w:type="spellStart"/>
            <w:r w:rsidRPr="00F15E86">
              <w:rPr>
                <w:rFonts w:ascii="Avenir Light" w:hAnsi="Avenir Light"/>
                <w:sz w:val="16"/>
                <w:szCs w:val="16"/>
              </w:rPr>
              <w:t>problem</w:t>
            </w:r>
            <w:proofErr w:type="spellEnd"/>
            <w:r w:rsidRPr="00F15E86">
              <w:rPr>
                <w:rFonts w:ascii="Avenir Light" w:hAnsi="Avenir Light"/>
                <w:sz w:val="16"/>
                <w:szCs w:val="16"/>
              </w:rPr>
              <w:t xml:space="preserve"> </w:t>
            </w:r>
            <w:proofErr w:type="spellStart"/>
            <w:r w:rsidRPr="00F15E86">
              <w:rPr>
                <w:rFonts w:ascii="Avenir Light" w:hAnsi="Avenir Light"/>
                <w:sz w:val="16"/>
                <w:szCs w:val="16"/>
              </w:rPr>
              <w:t>solving</w:t>
            </w:r>
            <w:proofErr w:type="spellEnd"/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7C9F888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A5021CB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F2D55E9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94588CA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B9D6940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0DB9B1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4A1053C9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AA8D658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lastRenderedPageBreak/>
              <w:t>Metodo di lavoro</w:t>
            </w:r>
          </w:p>
          <w:p w14:paraId="3A33F36B" w14:textId="58BCEC5A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FF0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008000"/>
                <w:sz w:val="16"/>
                <w:szCs w:val="16"/>
              </w:rPr>
              <w:t>Autonomia- Progresso</w:t>
            </w:r>
            <w:r w:rsidRPr="00F15E86">
              <w:rPr>
                <w:rFonts w:ascii="Avenir Light" w:hAnsi="Avenir Light"/>
                <w:b/>
                <w:sz w:val="16"/>
                <w:szCs w:val="16"/>
              </w:rPr>
              <w:t>:</w:t>
            </w:r>
            <w:r w:rsidRPr="00F15E86">
              <w:rPr>
                <w:rFonts w:ascii="Avenir Light" w:hAnsi="Avenir Light"/>
                <w:sz w:val="16"/>
                <w:szCs w:val="16"/>
              </w:rPr>
              <w:t xml:space="preserve"> miglioramento nella gestio</w:t>
            </w:r>
            <w:r w:rsidR="00DB000F">
              <w:rPr>
                <w:rFonts w:ascii="Avenir Light" w:hAnsi="Avenir Light"/>
                <w:sz w:val="16"/>
                <w:szCs w:val="16"/>
              </w:rPr>
              <w:t>ne e fruizione della didattica digitale integrata</w:t>
            </w:r>
            <w:r w:rsidRPr="00F15E86">
              <w:rPr>
                <w:rFonts w:ascii="Avenir Light" w:hAnsi="Avenir Light"/>
                <w:sz w:val="16"/>
                <w:szCs w:val="16"/>
              </w:rPr>
              <w:t>, organizzare e gestire il proprio lavoro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60E16A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588DDA4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EAB9A8B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854A8A7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2D6E68F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957D843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147C1E47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F6B30DD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008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008000"/>
                <w:sz w:val="16"/>
                <w:szCs w:val="16"/>
              </w:rPr>
              <w:t xml:space="preserve">Comunicazione </w:t>
            </w:r>
            <w:r w:rsidRPr="00F15E86">
              <w:rPr>
                <w:rFonts w:ascii="Avenir Light" w:hAnsi="Avenir Light"/>
                <w:sz w:val="16"/>
                <w:szCs w:val="16"/>
              </w:rPr>
              <w:t xml:space="preserve">esprimere in modo chiaro e coerente </w:t>
            </w:r>
            <w:proofErr w:type="spellStart"/>
            <w:r w:rsidRPr="00F15E86">
              <w:rPr>
                <w:rFonts w:ascii="Avenir Light" w:hAnsi="Avenir Light"/>
                <w:sz w:val="16"/>
                <w:szCs w:val="16"/>
              </w:rPr>
              <w:t>oralmenete</w:t>
            </w:r>
            <w:proofErr w:type="spellEnd"/>
            <w:r w:rsidRPr="00F15E86">
              <w:rPr>
                <w:rFonts w:ascii="Avenir Light" w:hAnsi="Avenir Light"/>
                <w:sz w:val="16"/>
                <w:szCs w:val="16"/>
              </w:rPr>
              <w:t xml:space="preserve"> e per iscritto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E3E8F3C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109E1DD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32AB8DF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90317D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56B61188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1CB6F5E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30C5F5E9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8A234F3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b/>
                <w:color w:val="008000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008000"/>
                <w:sz w:val="16"/>
                <w:szCs w:val="16"/>
              </w:rPr>
              <w:t xml:space="preserve">Comunicazione </w:t>
            </w:r>
            <w:r w:rsidRPr="00F15E86">
              <w:rPr>
                <w:rFonts w:ascii="Avenir Light" w:hAnsi="Avenir Light"/>
                <w:sz w:val="16"/>
                <w:szCs w:val="16"/>
              </w:rPr>
              <w:t>Argomenta e motiva le proprie idee / opinioni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01D64019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1365AF44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F016F50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51835F7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CDB1FC4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7D5E96A3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5F62CA" w:rsidRPr="00F15E86" w14:paraId="04367357" w14:textId="77777777" w:rsidTr="005F62CA">
        <w:tc>
          <w:tcPr>
            <w:tcW w:w="5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577A783" w14:textId="77777777" w:rsidR="005F62CA" w:rsidRPr="00F15E86" w:rsidRDefault="005F62CA" w:rsidP="001216E9">
            <w:pPr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  <w:r w:rsidRPr="00F15E86">
              <w:rPr>
                <w:rFonts w:ascii="Avenir Light" w:hAnsi="Avenir Light"/>
                <w:b/>
                <w:color w:val="FF0000"/>
                <w:sz w:val="16"/>
                <w:szCs w:val="16"/>
              </w:rPr>
              <w:t>Impegno/responsabilità</w:t>
            </w:r>
            <w:r w:rsidRPr="00F15E86">
              <w:rPr>
                <w:rFonts w:ascii="Avenir Light" w:hAnsi="Avenir Light"/>
                <w:sz w:val="16"/>
                <w:szCs w:val="16"/>
              </w:rPr>
              <w:t xml:space="preserve">: puntualità nella consegna dei materiali o dei lavori assegnati in modalità asincrona, come esercizi ed elaborati, collaborazione alle attività proposte. </w:t>
            </w: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A622B73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3329B2F8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1C3A5EA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29C0E956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68C44E39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5" w:type="dxa"/>
            </w:tcMar>
          </w:tcPr>
          <w:p w14:paraId="4DF9D392" w14:textId="77777777" w:rsidR="005F62CA" w:rsidRPr="00F15E86" w:rsidRDefault="005F62CA" w:rsidP="001216E9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line="240" w:lineRule="auto"/>
              <w:contextualSpacing/>
              <w:rPr>
                <w:rFonts w:ascii="Avenir Light" w:hAnsi="Avenir Light"/>
                <w:sz w:val="16"/>
                <w:szCs w:val="16"/>
              </w:rPr>
            </w:pPr>
          </w:p>
        </w:tc>
      </w:tr>
    </w:tbl>
    <w:p w14:paraId="37F38847" w14:textId="77777777" w:rsidR="005F62CA" w:rsidRPr="00F15E86" w:rsidRDefault="005F62CA" w:rsidP="001216E9">
      <w:pPr>
        <w:contextualSpacing/>
        <w:rPr>
          <w:rFonts w:ascii="Avenir Light" w:hAnsi="Avenir Light"/>
        </w:rPr>
      </w:pPr>
    </w:p>
    <w:p w14:paraId="14BFE410" w14:textId="77777777" w:rsidR="005F62CA" w:rsidRPr="00F15E86" w:rsidRDefault="005F62CA" w:rsidP="001216E9">
      <w:pPr>
        <w:contextualSpacing/>
        <w:rPr>
          <w:rFonts w:ascii="Avenir Light" w:hAnsi="Avenir Light"/>
          <w:sz w:val="16"/>
          <w:szCs w:val="16"/>
        </w:rPr>
      </w:pPr>
      <w:r w:rsidRPr="00F15E86">
        <w:rPr>
          <w:rFonts w:ascii="Avenir Light" w:hAnsi="Avenir Light"/>
          <w:sz w:val="16"/>
          <w:szCs w:val="16"/>
        </w:rPr>
        <w:t>*Non rilevati per assenza: non era presente - **Non rilevabili: non era possibile connettersi (mancanza di strumenti)</w:t>
      </w:r>
    </w:p>
    <w:p w14:paraId="209CEC3E" w14:textId="77777777" w:rsidR="005F62CA" w:rsidRPr="000B723E" w:rsidRDefault="005F62CA" w:rsidP="001216E9">
      <w:pPr>
        <w:contextualSpacing/>
        <w:rPr>
          <w:rFonts w:asciiTheme="majorHAnsi" w:hAnsiTheme="majorHAnsi" w:cs="DejaVu Sans"/>
          <w:color w:val="000000"/>
        </w:rPr>
      </w:pPr>
    </w:p>
    <w:p w14:paraId="5E78C41A" w14:textId="77777777" w:rsidR="00090102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090102">
        <w:rPr>
          <w:rFonts w:ascii="Avenir Light" w:hAnsi="Avenir Light"/>
        </w:rPr>
        <w:t xml:space="preserve">Per quanto riguarda sia il “congruo numero di voti” per il secondo quadrimestre sia le modalità di valutazione ammesse, alla luce della lettura del DPR 122/2009 e </w:t>
      </w:r>
      <w:proofErr w:type="spellStart"/>
      <w:r w:rsidRPr="00090102">
        <w:rPr>
          <w:rFonts w:ascii="Avenir Light" w:hAnsi="Avenir Light"/>
        </w:rPr>
        <w:t>s.m.i.</w:t>
      </w:r>
      <w:proofErr w:type="spellEnd"/>
      <w:r w:rsidRPr="00090102">
        <w:rPr>
          <w:rFonts w:ascii="Avenir Light" w:hAnsi="Avenir Light"/>
        </w:rPr>
        <w:t xml:space="preserve"> e del </w:t>
      </w:r>
      <w:proofErr w:type="spellStart"/>
      <w:r w:rsidRPr="00090102">
        <w:rPr>
          <w:rFonts w:ascii="Avenir Light" w:hAnsi="Avenir Light"/>
        </w:rPr>
        <w:t>D.Lgs.</w:t>
      </w:r>
      <w:proofErr w:type="spellEnd"/>
      <w:r w:rsidRPr="00090102">
        <w:rPr>
          <w:rFonts w:ascii="Avenir Light" w:hAnsi="Avenir Light"/>
        </w:rPr>
        <w:t xml:space="preserve"> 62/2017, ribadiamo quanto affermato dal Ministero dell’Istruzione nella nota 279 dell’8 marzo 2020, nella quale si dice: « A seconda delle piattaforme utilizzate, vi è una varietà di strumenti a disposizione. Si ricorda, peraltro che la normativa vigente (</w:t>
      </w:r>
      <w:proofErr w:type="spellStart"/>
      <w:r w:rsidRPr="00090102">
        <w:rPr>
          <w:rFonts w:ascii="Avenir Light" w:hAnsi="Avenir Light"/>
        </w:rPr>
        <w:t>Dpr</w:t>
      </w:r>
      <w:proofErr w:type="spellEnd"/>
      <w:r w:rsidRPr="00090102">
        <w:rPr>
          <w:rFonts w:ascii="Avenir Light" w:hAnsi="Avenir Light"/>
        </w:rPr>
        <w:t xml:space="preserve"> 122/2009, </w:t>
      </w:r>
      <w:proofErr w:type="spellStart"/>
      <w:r w:rsidRPr="00090102">
        <w:rPr>
          <w:rFonts w:ascii="Avenir Light" w:hAnsi="Avenir Light"/>
        </w:rPr>
        <w:t>D.lgs</w:t>
      </w:r>
      <w:proofErr w:type="spellEnd"/>
      <w:r w:rsidRPr="00090102">
        <w:rPr>
          <w:rFonts w:ascii="Avenir Light" w:hAnsi="Avenir Light"/>
        </w:rPr>
        <w:t xml:space="preserve"> 62/2017), al di là dei momenti formalizzati relativi agli scrutini e agli esami di Stato, lascia la dimensione docimologica ai docenti, senza istruire particolari protocolli che sono più fonte di tradizione che normativa». </w:t>
      </w:r>
    </w:p>
    <w:p w14:paraId="1FE0B82F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4096B382" w14:textId="5A08135A" w:rsidR="005F62CA" w:rsidRPr="00090102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090102">
        <w:rPr>
          <w:rFonts w:ascii="Avenir Light" w:hAnsi="Avenir Light"/>
        </w:rPr>
        <w:t xml:space="preserve">La valutazione, quindi, rientra nelle prerogative insite nella libertà d’insegnamento, garantita costituzionalmente, alla luce dei criteri di valutazione deliberati dal Collegio dei Docenti e dei Dipartimenti disciplinari. </w:t>
      </w:r>
    </w:p>
    <w:p w14:paraId="70714B34" w14:textId="77777777" w:rsidR="005F62CA" w:rsidRPr="00090102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090102">
        <w:rPr>
          <w:rFonts w:ascii="Avenir Light" w:hAnsi="Avenir Light"/>
        </w:rPr>
        <w:t>Per questo, ogni insegnante provvederà certamente a comunicare agli alunni (e alle famiglie), durante l’attività a distanza, le modalità di verifica e gli esiti della valutazione degli elaborati, dei compiti e dei prodotti dagli allievi.</w:t>
      </w:r>
    </w:p>
    <w:p w14:paraId="0B0699ED" w14:textId="77777777" w:rsidR="00704179" w:rsidRDefault="00704179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455F06F2" w14:textId="0930967A" w:rsidR="005F62CA" w:rsidRPr="00090102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090102">
        <w:rPr>
          <w:rFonts w:ascii="Avenir Light" w:hAnsi="Avenir Light"/>
        </w:rPr>
        <w:t>Il Collegio dei docenti ritiene che sia necessario garantire per ciascuna disciplina due valutazioni che andranno integrate dalla griglia di osservazione per la D</w:t>
      </w:r>
      <w:r w:rsidR="003F61B6">
        <w:rPr>
          <w:rFonts w:ascii="Avenir Light" w:hAnsi="Avenir Light"/>
        </w:rPr>
        <w:t>DI</w:t>
      </w:r>
      <w:r w:rsidRPr="00090102">
        <w:rPr>
          <w:rFonts w:ascii="Avenir Light" w:hAnsi="Avenir Light"/>
        </w:rPr>
        <w:t>.</w:t>
      </w:r>
    </w:p>
    <w:p w14:paraId="7BE42EFE" w14:textId="40B2E49D" w:rsidR="005F62CA" w:rsidRPr="00090102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090102">
        <w:rPr>
          <w:rFonts w:ascii="Avenir Light" w:hAnsi="Avenir Light"/>
        </w:rPr>
        <w:t xml:space="preserve">Si sottolinea </w:t>
      </w:r>
      <w:r w:rsidR="00090102">
        <w:rPr>
          <w:rFonts w:ascii="Avenir Light" w:hAnsi="Avenir Light"/>
        </w:rPr>
        <w:t xml:space="preserve">infine </w:t>
      </w:r>
      <w:r w:rsidRPr="00090102">
        <w:rPr>
          <w:rFonts w:ascii="Avenir Light" w:hAnsi="Avenir Light"/>
        </w:rPr>
        <w:t xml:space="preserve">che </w:t>
      </w:r>
      <w:r w:rsidR="00090102">
        <w:rPr>
          <w:rFonts w:ascii="Avenir Light" w:hAnsi="Avenir Light"/>
        </w:rPr>
        <w:t>s</w:t>
      </w:r>
      <w:r w:rsidRPr="00090102">
        <w:rPr>
          <w:rFonts w:ascii="Avenir Light" w:hAnsi="Avenir Light"/>
        </w:rPr>
        <w:t xml:space="preserve">i vuole intendere la valutazione come un "dare valore" al percorso di crescita, mantenendo il focus sul percorso </w:t>
      </w:r>
      <w:r w:rsidR="00090102">
        <w:rPr>
          <w:rFonts w:ascii="Avenir Light" w:hAnsi="Avenir Light"/>
        </w:rPr>
        <w:t>e non solo</w:t>
      </w:r>
      <w:r w:rsidRPr="00090102">
        <w:rPr>
          <w:rFonts w:ascii="Avenir Light" w:hAnsi="Avenir Light"/>
        </w:rPr>
        <w:t xml:space="preserve"> sul prodotto finale. </w:t>
      </w:r>
    </w:p>
    <w:p w14:paraId="7BEBCA85" w14:textId="77777777" w:rsidR="005F62CA" w:rsidRDefault="005F62CA" w:rsidP="001216E9">
      <w:pPr>
        <w:pStyle w:val="Default"/>
        <w:spacing w:before="76"/>
        <w:contextualSpacing/>
        <w:rPr>
          <w:rFonts w:asciiTheme="majorHAnsi" w:hAnsiTheme="majorHAnsi"/>
          <w:b/>
          <w:bCs/>
        </w:rPr>
      </w:pPr>
    </w:p>
    <w:p w14:paraId="11F1B75C" w14:textId="77777777" w:rsidR="005F62CA" w:rsidRPr="00230059" w:rsidRDefault="005F62CA" w:rsidP="001216E9">
      <w:pPr>
        <w:pStyle w:val="Default"/>
        <w:contextualSpacing/>
        <w:rPr>
          <w:rFonts w:asciiTheme="majorHAnsi" w:hAnsiTheme="majorHAnsi"/>
        </w:rPr>
      </w:pPr>
    </w:p>
    <w:p w14:paraId="60D06549" w14:textId="17BB5514" w:rsidR="0032565C" w:rsidRPr="0054139D" w:rsidRDefault="00341CC1" w:rsidP="001216E9">
      <w:pPr>
        <w:pStyle w:val="Default"/>
        <w:contextualSpacing/>
        <w:jc w:val="both"/>
        <w:rPr>
          <w:rFonts w:ascii="Avenir Light" w:hAnsi="Avenir Light"/>
          <w:b/>
          <w:u w:val="single"/>
        </w:rPr>
      </w:pPr>
      <w:r>
        <w:rPr>
          <w:rFonts w:ascii="Avenir Light" w:hAnsi="Avenir Light"/>
          <w:b/>
          <w:u w:val="single"/>
        </w:rPr>
        <w:t>5</w:t>
      </w:r>
      <w:r w:rsidR="0032565C" w:rsidRPr="0054139D">
        <w:rPr>
          <w:rFonts w:ascii="Avenir Light" w:hAnsi="Avenir Light"/>
          <w:b/>
          <w:u w:val="single"/>
        </w:rPr>
        <w:t>- Partecipazione</w:t>
      </w:r>
    </w:p>
    <w:p w14:paraId="31DC6939" w14:textId="77777777" w:rsidR="0054139D" w:rsidRDefault="0054139D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007DEADF" w14:textId="174BCB14" w:rsidR="000D1277" w:rsidRPr="00905B91" w:rsidRDefault="000D1277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La presenza/assenza alle attività sincrone va annotata nel registro elettronico così come l’impegno, l’interesse e l’esito del lavoro svolto dagli studenti nelle attività di didattica on line, visibile alle Famiglie;</w:t>
      </w:r>
      <w:r w:rsidR="00704179">
        <w:rPr>
          <w:rFonts w:ascii="Avenir Light" w:hAnsi="Avenir Light"/>
        </w:rPr>
        <w:t xml:space="preserve"> </w:t>
      </w:r>
    </w:p>
    <w:p w14:paraId="79A81FBC" w14:textId="77777777" w:rsidR="000D1277" w:rsidRPr="00905B91" w:rsidRDefault="000D1277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41D66E60" w14:textId="67964309" w:rsidR="000D1277" w:rsidRDefault="000D1277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 xml:space="preserve">Ad opera del docente interessato e/o del Coordinatore di classe si contatteranno le famiglie degli studenti che, senza giustificazione motivata dei genitori, non seguono le attività sincrone </w:t>
      </w:r>
      <w:proofErr w:type="gramStart"/>
      <w:r w:rsidRPr="00905B91">
        <w:rPr>
          <w:rFonts w:ascii="Avenir Light" w:hAnsi="Avenir Light"/>
        </w:rPr>
        <w:t>programmate ;</w:t>
      </w:r>
      <w:proofErr w:type="gramEnd"/>
      <w:r w:rsidRPr="00905B91">
        <w:rPr>
          <w:rFonts w:ascii="Avenir Light" w:hAnsi="Avenir Light"/>
        </w:rPr>
        <w:t xml:space="preserve"> in caso di recidiva i nominativi devono essere comunicati tempestivamente alla Dirigente scolastica o allo Staff di Direzione;</w:t>
      </w:r>
    </w:p>
    <w:p w14:paraId="0A96A037" w14:textId="77777777" w:rsidR="004130AD" w:rsidRPr="00905B91" w:rsidRDefault="004130AD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0647831F" w14:textId="77777777" w:rsidR="000D1277" w:rsidRDefault="000D1277" w:rsidP="001216E9">
      <w:pPr>
        <w:pStyle w:val="Default"/>
        <w:contextualSpacing/>
        <w:jc w:val="both"/>
        <w:rPr>
          <w:rFonts w:asciiTheme="majorHAnsi" w:hAnsiTheme="majorHAnsi"/>
          <w:b/>
          <w:bCs/>
        </w:rPr>
      </w:pPr>
    </w:p>
    <w:p w14:paraId="7AC40332" w14:textId="77777777" w:rsidR="00341CC1" w:rsidRPr="00AC14E0" w:rsidRDefault="00341CC1" w:rsidP="00341CC1">
      <w:pPr>
        <w:pStyle w:val="Default"/>
        <w:spacing w:before="76"/>
        <w:contextualSpacing/>
        <w:rPr>
          <w:rFonts w:ascii="Avenir Light" w:hAnsi="Avenir Light"/>
          <w:b/>
          <w:u w:val="single"/>
        </w:rPr>
      </w:pPr>
      <w:r>
        <w:rPr>
          <w:rFonts w:ascii="Avenir Light" w:hAnsi="Avenir Light"/>
          <w:b/>
          <w:u w:val="single"/>
        </w:rPr>
        <w:t>5</w:t>
      </w:r>
      <w:r w:rsidRPr="00AC14E0">
        <w:rPr>
          <w:rFonts w:ascii="Avenir Light" w:hAnsi="Avenir Light"/>
          <w:b/>
          <w:u w:val="single"/>
        </w:rPr>
        <w:t>- Attività didattiche digitali obiettivi e metodologie</w:t>
      </w:r>
    </w:p>
    <w:p w14:paraId="4CBB87A7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5C3E287D" w14:textId="04C0DA31" w:rsidR="00D23E75" w:rsidRDefault="00D23E75" w:rsidP="00341CC1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>I docenti svilupperanno a livello di Dipartimenti/Classi parallele e Consigli di classe/Interclasse dei nodi fondamentali all’interno delle singole discipline (</w:t>
      </w:r>
      <w:proofErr w:type="spellStart"/>
      <w:r>
        <w:rPr>
          <w:rFonts w:ascii="Avenir Light" w:hAnsi="Avenir Light"/>
        </w:rPr>
        <w:t>saperi</w:t>
      </w:r>
      <w:proofErr w:type="spellEnd"/>
      <w:r>
        <w:rPr>
          <w:rFonts w:ascii="Avenir Light" w:hAnsi="Avenir Light"/>
        </w:rPr>
        <w:t xml:space="preserve"> essenziali) su cui lavorare prioritariamente con i ragazzi.</w:t>
      </w:r>
    </w:p>
    <w:p w14:paraId="4DA9D5EE" w14:textId="77777777" w:rsidR="00D23E75" w:rsidRDefault="00D23E75" w:rsidP="00341CC1">
      <w:pPr>
        <w:pStyle w:val="Default"/>
        <w:contextualSpacing/>
        <w:jc w:val="both"/>
        <w:rPr>
          <w:rFonts w:ascii="Avenir Light" w:hAnsi="Avenir Light"/>
        </w:rPr>
      </w:pPr>
    </w:p>
    <w:p w14:paraId="5150007C" w14:textId="57A41AED" w:rsidR="00341CC1" w:rsidRDefault="00341CC1" w:rsidP="00341CC1">
      <w:pPr>
        <w:pStyle w:val="Default"/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I Docenti si impegnano a: </w:t>
      </w:r>
    </w:p>
    <w:p w14:paraId="052F87B1" w14:textId="77777777" w:rsidR="00341CC1" w:rsidRDefault="00341CC1" w:rsidP="00341CC1">
      <w:pPr>
        <w:pStyle w:val="Default"/>
        <w:contextualSpacing/>
        <w:jc w:val="both"/>
        <w:rPr>
          <w:rFonts w:ascii="Avenir Light" w:hAnsi="Avenir Light"/>
        </w:rPr>
      </w:pPr>
    </w:p>
    <w:p w14:paraId="0B754155" w14:textId="77777777" w:rsidR="00341CC1" w:rsidRPr="00AC14E0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 xml:space="preserve">favorire una didattica inclusiva a vantaggio di ogni studente, utilizzando diverse modalità di comunicazione anche nei casi di difficoltà di accesso agli strumenti digitali;  </w:t>
      </w:r>
    </w:p>
    <w:p w14:paraId="2C581DEA" w14:textId="77777777" w:rsidR="00341CC1" w:rsidRPr="00AC14E0" w:rsidRDefault="00341CC1" w:rsidP="00341CC1">
      <w:pPr>
        <w:contextualSpacing/>
        <w:rPr>
          <w:rFonts w:ascii="Avenir Light" w:hAnsi="Avenir Light" w:cs="DejaVu Sans"/>
          <w:color w:val="000000"/>
        </w:rPr>
      </w:pPr>
    </w:p>
    <w:p w14:paraId="4B807126" w14:textId="6BA4817C" w:rsidR="00341CC1" w:rsidRPr="003F61B6" w:rsidRDefault="00341CC1" w:rsidP="00341CC1">
      <w:pPr>
        <w:pStyle w:val="Paragrafoelenco"/>
        <w:numPr>
          <w:ilvl w:val="0"/>
          <w:numId w:val="12"/>
        </w:numPr>
        <w:rPr>
          <w:rFonts w:ascii="Avenir Light" w:hAnsi="Avenir Light" w:cs="DejaVu Sans"/>
          <w:color w:val="000000"/>
          <w:sz w:val="24"/>
          <w:szCs w:val="24"/>
          <w:lang w:eastAsia="ja-JP"/>
        </w:rPr>
      </w:pPr>
      <w:r w:rsidRPr="003F61B6">
        <w:rPr>
          <w:rFonts w:ascii="Avenir Light" w:hAnsi="Avenir Light" w:cs="DejaVu Sans"/>
          <w:color w:val="000000"/>
          <w:sz w:val="24"/>
          <w:szCs w:val="24"/>
          <w:lang w:eastAsia="ja-JP"/>
        </w:rPr>
        <w:t xml:space="preserve">utilizzare le misure compensative e dispensative indicate nei </w:t>
      </w:r>
      <w:r>
        <w:rPr>
          <w:rFonts w:ascii="Avenir Light" w:hAnsi="Avenir Light" w:cs="DejaVu Sans"/>
          <w:color w:val="000000"/>
          <w:sz w:val="24"/>
          <w:szCs w:val="24"/>
          <w:lang w:eastAsia="ja-JP"/>
        </w:rPr>
        <w:t>PD</w:t>
      </w:r>
      <w:r w:rsidR="004130AD">
        <w:rPr>
          <w:rFonts w:ascii="Avenir Light" w:hAnsi="Avenir Light" w:cs="DejaVu Sans"/>
          <w:color w:val="000000"/>
          <w:sz w:val="24"/>
          <w:szCs w:val="24"/>
          <w:lang w:eastAsia="ja-JP"/>
        </w:rPr>
        <w:t>P</w:t>
      </w:r>
      <w:r>
        <w:rPr>
          <w:rFonts w:ascii="Avenir Light" w:hAnsi="Avenir Light" w:cs="DejaVu Sans"/>
          <w:color w:val="000000"/>
          <w:sz w:val="24"/>
          <w:szCs w:val="24"/>
          <w:lang w:eastAsia="ja-JP"/>
        </w:rPr>
        <w:t xml:space="preserve"> e nei PEI</w:t>
      </w:r>
      <w:r w:rsidRPr="003F61B6">
        <w:rPr>
          <w:rFonts w:ascii="Avenir Light" w:hAnsi="Avenir Light" w:cs="DejaVu Sans"/>
          <w:color w:val="000000"/>
          <w:sz w:val="24"/>
          <w:szCs w:val="24"/>
          <w:lang w:eastAsia="ja-JP"/>
        </w:rPr>
        <w:t xml:space="preserve">, l’uso di schemi e mappe concettuali, valorizzando l’impegno, il progresso e la partecipazione degli studenti; </w:t>
      </w:r>
    </w:p>
    <w:p w14:paraId="1981A22A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1D36D331" w14:textId="77777777" w:rsidR="00341CC1" w:rsidRPr="00AC14E0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 xml:space="preserve">monitorare le situazioni di </w:t>
      </w:r>
      <w:proofErr w:type="spellStart"/>
      <w:r w:rsidRPr="00AC14E0">
        <w:rPr>
          <w:rFonts w:ascii="Avenir Light" w:hAnsi="Avenir Light"/>
        </w:rPr>
        <w:t>digital</w:t>
      </w:r>
      <w:proofErr w:type="spellEnd"/>
      <w:r w:rsidRPr="00AC14E0">
        <w:rPr>
          <w:rFonts w:ascii="Avenir Light" w:hAnsi="Avenir Light"/>
        </w:rPr>
        <w:t xml:space="preserve"> </w:t>
      </w:r>
      <w:proofErr w:type="spellStart"/>
      <w:r w:rsidRPr="00AC14E0">
        <w:rPr>
          <w:rFonts w:ascii="Avenir Light" w:hAnsi="Avenir Light"/>
        </w:rPr>
        <w:t>devide</w:t>
      </w:r>
      <w:proofErr w:type="spellEnd"/>
      <w:r w:rsidRPr="00AC14E0">
        <w:rPr>
          <w:rFonts w:ascii="Avenir Light" w:hAnsi="Avenir Light"/>
        </w:rPr>
        <w:t xml:space="preserve"> o altre difficoltà n</w:t>
      </w:r>
      <w:r>
        <w:rPr>
          <w:rFonts w:ascii="Avenir Light" w:hAnsi="Avenir Light"/>
        </w:rPr>
        <w:t>ella fruizione della Didattica Digitale</w:t>
      </w:r>
      <w:r w:rsidRPr="00AC14E0">
        <w:rPr>
          <w:rFonts w:ascii="Avenir Light" w:hAnsi="Avenir Light"/>
        </w:rPr>
        <w:t xml:space="preserve"> da parte degli Studenti e intervenire con soluzioni di volta in volta valutate dal consiglio di classe;</w:t>
      </w:r>
    </w:p>
    <w:p w14:paraId="5B50BF8A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43D0E893" w14:textId="77777777" w:rsidR="00341CC1" w:rsidRPr="00AC14E0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>privilegiare un approccio didattico basato sullo sviluppo di competenze, orientato all’imparare ad imparare, allo spirito di collaborazione, all’interazione autonoma, costruttiva ed efficace dello studente;</w:t>
      </w:r>
    </w:p>
    <w:p w14:paraId="40772845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3650A2E1" w14:textId="77777777" w:rsidR="00341CC1" w:rsidRPr="00AC14E0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>privilegiare la valutazione di tipo formativo per valorizzare il progresso, l’impegno, la partecipazione, la disponibilità dello studente nelle attività proposte osservando con continuità il processo di apprendimento;</w:t>
      </w:r>
    </w:p>
    <w:p w14:paraId="4E8553F9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6BF3672C" w14:textId="77777777" w:rsidR="00341CC1" w:rsidRPr="00AC14E0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 xml:space="preserve">valorizzare e rafforzare gli elementi positivi, i contributi originali, le buone pratiche degli Studenti, di </w:t>
      </w:r>
      <w:proofErr w:type="spellStart"/>
      <w:r w:rsidRPr="00AC14E0">
        <w:rPr>
          <w:rFonts w:ascii="Avenir Light" w:hAnsi="Avenir Light"/>
        </w:rPr>
        <w:t>peer</w:t>
      </w:r>
      <w:proofErr w:type="spellEnd"/>
      <w:r w:rsidRPr="00AC14E0">
        <w:rPr>
          <w:rFonts w:ascii="Avenir Light" w:hAnsi="Avenir Light"/>
        </w:rPr>
        <w:t xml:space="preserve"> to </w:t>
      </w:r>
      <w:proofErr w:type="spellStart"/>
      <w:r w:rsidRPr="00AC14E0">
        <w:rPr>
          <w:rFonts w:ascii="Avenir Light" w:hAnsi="Avenir Light"/>
        </w:rPr>
        <w:t>peer</w:t>
      </w:r>
      <w:proofErr w:type="spellEnd"/>
      <w:r w:rsidRPr="00AC14E0">
        <w:rPr>
          <w:rFonts w:ascii="Avenir Light" w:hAnsi="Avenir Light"/>
        </w:rPr>
        <w:t xml:space="preserve">, che possono emergere nelle attività di Didattica </w:t>
      </w:r>
      <w:r>
        <w:rPr>
          <w:rFonts w:ascii="Avenir Light" w:hAnsi="Avenir Light"/>
        </w:rPr>
        <w:t>Digitale Integrata</w:t>
      </w:r>
      <w:r w:rsidRPr="00AC14E0">
        <w:rPr>
          <w:rFonts w:ascii="Avenir Light" w:hAnsi="Avenir Light"/>
        </w:rPr>
        <w:t>;</w:t>
      </w:r>
    </w:p>
    <w:p w14:paraId="73C9FC84" w14:textId="77777777" w:rsidR="00341CC1" w:rsidRPr="00AC14E0" w:rsidRDefault="00341CC1" w:rsidP="00341CC1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26E945C5" w14:textId="77777777" w:rsidR="00341CC1" w:rsidRPr="00AC14E0" w:rsidRDefault="00341CC1" w:rsidP="00341CC1">
      <w:pPr>
        <w:pStyle w:val="Default"/>
        <w:numPr>
          <w:ilvl w:val="0"/>
          <w:numId w:val="12"/>
        </w:numPr>
        <w:spacing w:before="76"/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>dare un riscontro immediato con indicazioni di miglioramento agli esiti parziali, incompleti o non del tutto adeguati;</w:t>
      </w:r>
    </w:p>
    <w:p w14:paraId="5E266D1B" w14:textId="77777777" w:rsidR="00341CC1" w:rsidRPr="00AC14E0" w:rsidRDefault="00341CC1" w:rsidP="00341CC1">
      <w:pPr>
        <w:pStyle w:val="Default"/>
        <w:spacing w:before="76"/>
        <w:contextualSpacing/>
        <w:jc w:val="both"/>
        <w:rPr>
          <w:rFonts w:ascii="Avenir Light" w:hAnsi="Avenir Light"/>
        </w:rPr>
      </w:pPr>
    </w:p>
    <w:p w14:paraId="03349D26" w14:textId="77777777" w:rsidR="00341CC1" w:rsidRPr="00AC14E0" w:rsidRDefault="00341CC1" w:rsidP="00341CC1">
      <w:pPr>
        <w:pStyle w:val="Default"/>
        <w:numPr>
          <w:ilvl w:val="0"/>
          <w:numId w:val="12"/>
        </w:numPr>
        <w:spacing w:before="76"/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>accompagnare gli Studenti ad imparare a ricercare le fonti più attendibili in particolare digitali e/o sul Web;</w:t>
      </w:r>
    </w:p>
    <w:p w14:paraId="147D6358" w14:textId="77777777" w:rsidR="00341CC1" w:rsidRPr="00AC14E0" w:rsidRDefault="00341CC1" w:rsidP="00341CC1">
      <w:pPr>
        <w:pStyle w:val="Default"/>
        <w:contextualSpacing/>
        <w:rPr>
          <w:rFonts w:ascii="Avenir Light" w:hAnsi="Avenir Light"/>
        </w:rPr>
      </w:pPr>
    </w:p>
    <w:p w14:paraId="2958E4B7" w14:textId="77777777" w:rsidR="00341CC1" w:rsidRPr="00AC14E0" w:rsidRDefault="00341CC1" w:rsidP="00341CC1">
      <w:pPr>
        <w:pStyle w:val="Default"/>
        <w:numPr>
          <w:ilvl w:val="0"/>
          <w:numId w:val="12"/>
        </w:numPr>
        <w:spacing w:before="76"/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 xml:space="preserve">rilevare nella didattica </w:t>
      </w:r>
      <w:r>
        <w:rPr>
          <w:rFonts w:ascii="Avenir Light" w:hAnsi="Avenir Light"/>
        </w:rPr>
        <w:t>digitale</w:t>
      </w:r>
      <w:r w:rsidRPr="00AC14E0">
        <w:rPr>
          <w:rFonts w:ascii="Avenir Light" w:hAnsi="Avenir Light"/>
        </w:rPr>
        <w:t xml:space="preserve"> il metodo e l’o</w:t>
      </w:r>
      <w:r>
        <w:rPr>
          <w:rFonts w:ascii="Avenir Light" w:hAnsi="Avenir Light"/>
        </w:rPr>
        <w:t>rganizzazione del lavoro degli s</w:t>
      </w:r>
      <w:r w:rsidRPr="00AC14E0">
        <w:rPr>
          <w:rFonts w:ascii="Avenir Light" w:hAnsi="Avenir Light"/>
        </w:rPr>
        <w:t>tudenti, oltre alla capacità comunicativa e alla responsabilità di portare a termine un lavoro o un compito;</w:t>
      </w:r>
    </w:p>
    <w:p w14:paraId="524AFE5F" w14:textId="77777777" w:rsidR="00341CC1" w:rsidRPr="00AC14E0" w:rsidRDefault="00341CC1" w:rsidP="00341CC1">
      <w:pPr>
        <w:pStyle w:val="Default"/>
        <w:contextualSpacing/>
        <w:jc w:val="both"/>
        <w:rPr>
          <w:rFonts w:ascii="Avenir Light" w:hAnsi="Avenir Light"/>
        </w:rPr>
      </w:pPr>
    </w:p>
    <w:p w14:paraId="220D5DB4" w14:textId="67E8F3BF" w:rsidR="00341CC1" w:rsidRDefault="00341CC1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 w:rsidRPr="00AC14E0">
        <w:rPr>
          <w:rFonts w:ascii="Avenir Light" w:hAnsi="Avenir Light"/>
        </w:rPr>
        <w:t>stimolare la curiosità e</w:t>
      </w:r>
      <w:r w:rsidR="00620F95">
        <w:rPr>
          <w:rFonts w:ascii="Avenir Light" w:hAnsi="Avenir Light"/>
        </w:rPr>
        <w:t xml:space="preserve"> l’autonomia nell’apprendimento;</w:t>
      </w:r>
    </w:p>
    <w:p w14:paraId="61076145" w14:textId="77777777" w:rsidR="00620F95" w:rsidRDefault="00620F95" w:rsidP="00620F95">
      <w:pPr>
        <w:pStyle w:val="Default"/>
        <w:contextualSpacing/>
        <w:jc w:val="both"/>
        <w:rPr>
          <w:rFonts w:ascii="Avenir Light" w:hAnsi="Avenir Light"/>
        </w:rPr>
      </w:pPr>
    </w:p>
    <w:p w14:paraId="336C96FB" w14:textId="3F74B60F" w:rsidR="00620F95" w:rsidRPr="00620F95" w:rsidRDefault="00620F95" w:rsidP="00341CC1">
      <w:pPr>
        <w:pStyle w:val="Default"/>
        <w:numPr>
          <w:ilvl w:val="0"/>
          <w:numId w:val="12"/>
        </w:numPr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seguire le proposte di formazione, </w:t>
      </w:r>
      <w:r w:rsidRPr="00905B91">
        <w:rPr>
          <w:rFonts w:ascii="Avenir Light" w:hAnsi="Avenir Light"/>
        </w:rPr>
        <w:t xml:space="preserve">compatibilmente con le attività di didattica </w:t>
      </w:r>
      <w:r>
        <w:rPr>
          <w:rFonts w:ascii="Avenir Light" w:hAnsi="Avenir Light"/>
        </w:rPr>
        <w:t xml:space="preserve">digitale </w:t>
      </w:r>
    </w:p>
    <w:p w14:paraId="63582514" w14:textId="180D9197" w:rsidR="000C09CD" w:rsidRPr="00905B91" w:rsidRDefault="000C09CD" w:rsidP="000C09CD">
      <w:pPr>
        <w:pStyle w:val="Default"/>
        <w:contextualSpacing/>
        <w:jc w:val="both"/>
        <w:rPr>
          <w:rFonts w:ascii="Avenir Light" w:hAnsi="Avenir Light"/>
        </w:rPr>
      </w:pPr>
    </w:p>
    <w:p w14:paraId="06B86A1C" w14:textId="12579916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</w:p>
    <w:p w14:paraId="6BCB7881" w14:textId="5B97FEC4" w:rsidR="005F62CA" w:rsidRPr="00B55D06" w:rsidRDefault="005F62CA" w:rsidP="001216E9">
      <w:pPr>
        <w:pStyle w:val="Default"/>
        <w:spacing w:before="76"/>
        <w:contextualSpacing/>
        <w:jc w:val="both"/>
        <w:rPr>
          <w:rFonts w:ascii="Avenir Light" w:hAnsi="Avenir Light"/>
        </w:rPr>
      </w:pPr>
      <w:r w:rsidRPr="00B55D06">
        <w:rPr>
          <w:rFonts w:ascii="Avenir Light" w:hAnsi="Avenir Light"/>
        </w:rPr>
        <w:t>Si riassumono alcune metodologie, strumenti e tipologie di prove che possono già affiancare la didattica in presenza e che meglio po</w:t>
      </w:r>
      <w:r w:rsidR="009E0C13" w:rsidRPr="00B55D06">
        <w:rPr>
          <w:rFonts w:ascii="Avenir Light" w:hAnsi="Avenir Light"/>
        </w:rPr>
        <w:t>ssono adattarsi alla Didattica Digitale Integrata</w:t>
      </w:r>
      <w:r w:rsidRPr="00B55D06">
        <w:rPr>
          <w:rFonts w:ascii="Avenir Light" w:hAnsi="Avenir Light"/>
        </w:rPr>
        <w:t>.</w:t>
      </w:r>
    </w:p>
    <w:p w14:paraId="77DADFE0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 xml:space="preserve">Si tratta di un elenco non esaustivo e solo indicativo di metodologie innovative e di possibili strumenti che possono essere utilizzati e affiancare metodi e strumenti già in uso. </w:t>
      </w:r>
    </w:p>
    <w:p w14:paraId="22CB8DB0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>Si rinviano gli approfondimenti ai documenti e alle fonti linkati:</w:t>
      </w:r>
    </w:p>
    <w:p w14:paraId="351059E1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</w:p>
    <w:p w14:paraId="4F54D186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  <w:r w:rsidRPr="00D23E75">
        <w:rPr>
          <w:rFonts w:ascii="Avenir Light" w:hAnsi="Avenir Light"/>
          <w:b/>
          <w:u w:val="single"/>
        </w:rPr>
        <w:t xml:space="preserve">apprendimento cooperativo </w:t>
      </w:r>
      <w:hyperlink r:id="rId12" w:history="1">
        <w:r w:rsidRPr="00D23E75">
          <w:rPr>
            <w:rFonts w:ascii="Avenir Light" w:hAnsi="Avenir Light"/>
            <w:color w:val="3366FF"/>
          </w:rPr>
          <w:t>http://www.abilidendi.it/materialeCooperativeLearningBreveGuida.pdf</w:t>
        </w:r>
      </w:hyperlink>
    </w:p>
    <w:p w14:paraId="03F6D1C8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</w:p>
    <w:p w14:paraId="757F42F8" w14:textId="77777777" w:rsidR="00D23E75" w:rsidRPr="004130AD" w:rsidRDefault="005F62CA" w:rsidP="001216E9">
      <w:pPr>
        <w:pStyle w:val="Default"/>
        <w:spacing w:before="73"/>
        <w:contextualSpacing/>
        <w:rPr>
          <w:rFonts w:ascii="Avenir Light" w:hAnsi="Avenir Light"/>
          <w:lang w:val="en-US"/>
        </w:rPr>
      </w:pPr>
      <w:r w:rsidRPr="004130AD">
        <w:rPr>
          <w:rFonts w:ascii="Avenir Light" w:hAnsi="Avenir Light"/>
          <w:b/>
          <w:u w:val="single"/>
          <w:lang w:val="en-US"/>
        </w:rPr>
        <w:t>flipped classroom</w:t>
      </w:r>
      <w:r w:rsidRPr="004130AD">
        <w:rPr>
          <w:rFonts w:ascii="Avenir Light" w:hAnsi="Avenir Light"/>
          <w:lang w:val="en-US"/>
        </w:rPr>
        <w:t xml:space="preserve"> </w:t>
      </w:r>
    </w:p>
    <w:p w14:paraId="2EDA9FCD" w14:textId="2E3914A3" w:rsidR="005F62CA" w:rsidRPr="004130AD" w:rsidRDefault="00703C2A" w:rsidP="001216E9">
      <w:pPr>
        <w:pStyle w:val="Default"/>
        <w:spacing w:before="73"/>
        <w:contextualSpacing/>
        <w:rPr>
          <w:rFonts w:ascii="Avenir Light" w:hAnsi="Avenir Light"/>
          <w:color w:val="3366FF"/>
          <w:lang w:val="en-US"/>
        </w:rPr>
      </w:pPr>
      <w:hyperlink r:id="rId13" w:history="1">
        <w:r w:rsidR="005F62CA" w:rsidRPr="004130AD">
          <w:rPr>
            <w:rFonts w:ascii="Avenir Light" w:hAnsi="Avenir Light"/>
            <w:color w:val="3366FF"/>
            <w:lang w:val="en-US"/>
          </w:rPr>
          <w:t>http://innovazione.indire.it/avanguardieeducative/flipped-classroom</w:t>
        </w:r>
      </w:hyperlink>
    </w:p>
    <w:p w14:paraId="14315384" w14:textId="77777777" w:rsidR="005F62CA" w:rsidRPr="004130AD" w:rsidRDefault="005F62CA" w:rsidP="001216E9">
      <w:pPr>
        <w:pStyle w:val="Default"/>
        <w:spacing w:before="73"/>
        <w:contextualSpacing/>
        <w:rPr>
          <w:rFonts w:ascii="Avenir Light" w:hAnsi="Avenir Light"/>
          <w:lang w:val="en-US"/>
        </w:rPr>
      </w:pPr>
    </w:p>
    <w:p w14:paraId="5ED98475" w14:textId="77777777" w:rsidR="00D23E75" w:rsidRPr="004130AD" w:rsidRDefault="005F62CA" w:rsidP="001216E9">
      <w:pPr>
        <w:pStyle w:val="Default"/>
        <w:spacing w:before="73"/>
        <w:contextualSpacing/>
        <w:rPr>
          <w:rFonts w:ascii="Avenir Light" w:hAnsi="Avenir Light"/>
          <w:b/>
          <w:u w:val="single"/>
          <w:lang w:val="en-US"/>
        </w:rPr>
      </w:pPr>
      <w:r w:rsidRPr="004130AD">
        <w:rPr>
          <w:rFonts w:ascii="Avenir Light" w:hAnsi="Avenir Light"/>
          <w:b/>
          <w:u w:val="single"/>
          <w:lang w:val="en-US"/>
        </w:rPr>
        <w:t>debate</w:t>
      </w:r>
    </w:p>
    <w:p w14:paraId="435DB2D7" w14:textId="0789AA7E" w:rsidR="005F62CA" w:rsidRPr="004130AD" w:rsidRDefault="00703C2A" w:rsidP="001216E9">
      <w:pPr>
        <w:pStyle w:val="Default"/>
        <w:spacing w:before="73"/>
        <w:contextualSpacing/>
        <w:rPr>
          <w:rFonts w:ascii="Avenir Light" w:hAnsi="Avenir Light"/>
          <w:color w:val="3366FF"/>
          <w:lang w:val="en-US"/>
        </w:rPr>
      </w:pPr>
      <w:hyperlink r:id="rId14" w:history="1">
        <w:r w:rsidR="005F62CA" w:rsidRPr="004130AD">
          <w:rPr>
            <w:rFonts w:ascii="Avenir Light" w:hAnsi="Avenir Light"/>
            <w:color w:val="3366FF"/>
            <w:lang w:val="en-US"/>
          </w:rPr>
          <w:t>http://www.educational.rai.it/materiali/pdf_articoli/zettel-debate.pdf</w:t>
        </w:r>
      </w:hyperlink>
    </w:p>
    <w:p w14:paraId="7CA2AB4F" w14:textId="77777777" w:rsidR="005F62CA" w:rsidRPr="004130AD" w:rsidRDefault="005F62CA" w:rsidP="001216E9">
      <w:pPr>
        <w:pStyle w:val="Default"/>
        <w:spacing w:before="73"/>
        <w:contextualSpacing/>
        <w:rPr>
          <w:rFonts w:ascii="Avenir Light" w:hAnsi="Avenir Light"/>
          <w:lang w:val="en-US"/>
        </w:rPr>
      </w:pPr>
    </w:p>
    <w:p w14:paraId="0792E14D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  <w:r w:rsidRPr="00D23E75">
        <w:rPr>
          <w:rFonts w:ascii="Avenir Light" w:hAnsi="Avenir Light"/>
          <w:b/>
          <w:u w:val="single"/>
        </w:rPr>
        <w:t>metodo laboratoriale</w:t>
      </w:r>
      <w:r w:rsidRPr="00B55D06">
        <w:rPr>
          <w:rFonts w:ascii="Avenir Light" w:hAnsi="Avenir Light"/>
        </w:rPr>
        <w:t xml:space="preserve"> </w:t>
      </w:r>
      <w:hyperlink r:id="rId15" w:history="1">
        <w:r w:rsidRPr="00D23E75">
          <w:rPr>
            <w:rFonts w:ascii="Avenir Light" w:hAnsi="Avenir Light"/>
            <w:color w:val="3366FF"/>
          </w:rPr>
          <w:t>http://www.icedefilippo.gov.it/wpcontent/uploads/2015/06/Didattica_laboratoriale.pdf</w:t>
        </w:r>
      </w:hyperlink>
    </w:p>
    <w:p w14:paraId="28D9F428" w14:textId="77777777" w:rsidR="005F62CA" w:rsidRPr="00B55D06" w:rsidRDefault="005F62CA" w:rsidP="001216E9">
      <w:pPr>
        <w:pStyle w:val="Default"/>
        <w:spacing w:before="76"/>
        <w:contextualSpacing/>
        <w:rPr>
          <w:rFonts w:ascii="Avenir Light" w:hAnsi="Avenir Light"/>
        </w:rPr>
      </w:pPr>
    </w:p>
    <w:p w14:paraId="4C786A50" w14:textId="77777777" w:rsidR="005F62CA" w:rsidRPr="00B55D06" w:rsidRDefault="005F62CA" w:rsidP="001216E9">
      <w:pPr>
        <w:pStyle w:val="Default"/>
        <w:contextualSpacing/>
        <w:rPr>
          <w:rFonts w:ascii="Avenir Light" w:hAnsi="Avenir Light"/>
        </w:rPr>
      </w:pPr>
    </w:p>
    <w:p w14:paraId="4293595A" w14:textId="373B30B8" w:rsidR="005F62CA" w:rsidRPr="00B55D06" w:rsidRDefault="005F62CA" w:rsidP="001216E9">
      <w:pPr>
        <w:pStyle w:val="Default"/>
        <w:spacing w:before="73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>Altre possibili tipologie di prove oltre a quelle già utilizzate nella didattica in presenza</w:t>
      </w:r>
      <w:r w:rsidR="00B8000F">
        <w:rPr>
          <w:rFonts w:ascii="Avenir Light" w:hAnsi="Avenir Light"/>
        </w:rPr>
        <w:t xml:space="preserve"> (elenco non esaustivo e non vincolante)</w:t>
      </w:r>
      <w:r w:rsidRPr="00B55D06">
        <w:rPr>
          <w:rFonts w:ascii="Avenir Light" w:hAnsi="Avenir Light"/>
        </w:rPr>
        <w:t>:</w:t>
      </w:r>
    </w:p>
    <w:p w14:paraId="29D7A6D1" w14:textId="77777777" w:rsidR="005F62CA" w:rsidRPr="00B55D06" w:rsidRDefault="005F62CA" w:rsidP="001216E9">
      <w:pPr>
        <w:pStyle w:val="Default"/>
        <w:contextualSpacing/>
        <w:rPr>
          <w:rFonts w:ascii="Avenir Light" w:hAnsi="Avenir Light"/>
        </w:rPr>
      </w:pPr>
    </w:p>
    <w:p w14:paraId="51276097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>Esposizione autonoma di argomenti a seguito di attività di studio su materiali forniti, ricerca personale o approfondimenti;</w:t>
      </w:r>
    </w:p>
    <w:p w14:paraId="6EB15153" w14:textId="77777777" w:rsidR="005F62CA" w:rsidRPr="00B55D06" w:rsidRDefault="005F62CA" w:rsidP="00620F95">
      <w:pPr>
        <w:pStyle w:val="Default"/>
        <w:spacing w:before="76"/>
        <w:ind w:left="142"/>
        <w:contextualSpacing/>
        <w:rPr>
          <w:rFonts w:ascii="Avenir Light" w:hAnsi="Avenir Light"/>
        </w:rPr>
      </w:pPr>
    </w:p>
    <w:p w14:paraId="2389E081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 xml:space="preserve">Compiti a tempo tramite G-suite </w:t>
      </w:r>
      <w:hyperlink r:id="rId16" w:history="1">
        <w:r w:rsidRPr="00B8000F">
          <w:rPr>
            <w:rFonts w:ascii="Avenir Light" w:hAnsi="Avenir Light"/>
            <w:color w:val="3366FF"/>
          </w:rPr>
          <w:t>https://support.google.com/edu/classroom/answer/9095575?hl=it</w:t>
        </w:r>
      </w:hyperlink>
    </w:p>
    <w:p w14:paraId="7B76785F" w14:textId="77777777" w:rsidR="005F62CA" w:rsidRPr="00B55D06" w:rsidRDefault="005F62CA" w:rsidP="00620F95">
      <w:pPr>
        <w:pStyle w:val="Default"/>
        <w:spacing w:before="76"/>
        <w:ind w:left="142"/>
        <w:contextualSpacing/>
        <w:rPr>
          <w:rFonts w:ascii="Avenir Light" w:hAnsi="Avenir Light"/>
        </w:rPr>
      </w:pPr>
    </w:p>
    <w:p w14:paraId="0AF4C79B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 xml:space="preserve">Presentazioni, produzione di testi “aumentati” con collegamenti ipertestuali o rielaborati; </w:t>
      </w:r>
    </w:p>
    <w:p w14:paraId="6B9A38C8" w14:textId="77777777" w:rsidR="005F62CA" w:rsidRPr="00B55D06" w:rsidRDefault="005F62CA" w:rsidP="00620F95">
      <w:pPr>
        <w:pStyle w:val="Default"/>
        <w:spacing w:before="76"/>
        <w:ind w:left="142"/>
        <w:contextualSpacing/>
        <w:rPr>
          <w:rFonts w:ascii="Avenir Light" w:hAnsi="Avenir Light"/>
        </w:rPr>
      </w:pPr>
    </w:p>
    <w:p w14:paraId="168148B2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6"/>
        <w:contextualSpacing/>
        <w:rPr>
          <w:rFonts w:ascii="Avenir Light" w:hAnsi="Avenir Light"/>
        </w:rPr>
      </w:pPr>
      <w:proofErr w:type="spellStart"/>
      <w:r w:rsidRPr="00B55D06">
        <w:rPr>
          <w:rFonts w:ascii="Avenir Light" w:hAnsi="Avenir Light"/>
        </w:rPr>
        <w:t>Commenting</w:t>
      </w:r>
      <w:proofErr w:type="spellEnd"/>
      <w:r w:rsidRPr="00B55D06">
        <w:rPr>
          <w:rFonts w:ascii="Avenir Light" w:hAnsi="Avenir Light"/>
        </w:rPr>
        <w:t xml:space="preserve"> (richiesta di note a margine su testi scritti) o scrittura condivisa;</w:t>
      </w:r>
    </w:p>
    <w:p w14:paraId="78CE87D6" w14:textId="77777777" w:rsidR="005F62CA" w:rsidRPr="00B55D06" w:rsidRDefault="005F62CA" w:rsidP="00620F95">
      <w:pPr>
        <w:pStyle w:val="Default"/>
        <w:spacing w:before="76"/>
        <w:ind w:left="142"/>
        <w:contextualSpacing/>
        <w:rPr>
          <w:rFonts w:ascii="Avenir Light" w:hAnsi="Avenir Light"/>
        </w:rPr>
      </w:pPr>
    </w:p>
    <w:p w14:paraId="0785BF0C" w14:textId="77777777" w:rsidR="00B8000F" w:rsidRDefault="005F62CA" w:rsidP="00444715">
      <w:pPr>
        <w:pStyle w:val="Paragrafoelenco"/>
        <w:numPr>
          <w:ilvl w:val="0"/>
          <w:numId w:val="14"/>
        </w:numPr>
        <w:rPr>
          <w:rFonts w:ascii="Avenir Light" w:hAnsi="Avenir Light" w:cs="DejaVu Sans"/>
          <w:color w:val="000000"/>
          <w:sz w:val="24"/>
          <w:szCs w:val="24"/>
          <w:lang w:eastAsia="ja-JP"/>
        </w:rPr>
      </w:pPr>
      <w:r w:rsidRPr="00B8000F">
        <w:rPr>
          <w:rFonts w:ascii="Avenir Light" w:hAnsi="Avenir Light" w:cs="DejaVu Sans"/>
          <w:color w:val="000000"/>
          <w:sz w:val="24"/>
          <w:szCs w:val="24"/>
          <w:lang w:eastAsia="ja-JP"/>
        </w:rPr>
        <w:t xml:space="preserve">Mappe mentali che riproducono le connessioni del processo di apprendimento, i percorsi mentali </w:t>
      </w:r>
    </w:p>
    <w:p w14:paraId="263E1F45" w14:textId="30FED413" w:rsidR="005F62CA" w:rsidRPr="00B8000F" w:rsidRDefault="00703C2A" w:rsidP="00B8000F">
      <w:pPr>
        <w:ind w:left="709"/>
        <w:rPr>
          <w:rFonts w:ascii="Avenir Light" w:hAnsi="Avenir Light" w:cs="DejaVu Sans"/>
          <w:color w:val="3366FF"/>
        </w:rPr>
      </w:pPr>
      <w:hyperlink r:id="rId17" w:history="1">
        <w:r w:rsidR="005F62CA" w:rsidRPr="00B8000F">
          <w:rPr>
            <w:rFonts w:ascii="Avenir Light" w:hAnsi="Avenir Light" w:cs="DejaVu Sans"/>
            <w:color w:val="3366FF"/>
          </w:rPr>
          <w:t>https://bes.deascuola.it/tecnologie-compensative/software-e-applicazioni-per-aiutare-nello-studio-gli-studenti-con-bes-e-non-solo.html</w:t>
        </w:r>
      </w:hyperlink>
    </w:p>
    <w:p w14:paraId="38425DBA" w14:textId="77777777" w:rsidR="005F62CA" w:rsidRPr="00B55D06" w:rsidRDefault="005F62CA" w:rsidP="00620F95">
      <w:pPr>
        <w:pStyle w:val="Default"/>
        <w:spacing w:before="76"/>
        <w:contextualSpacing/>
        <w:rPr>
          <w:rFonts w:ascii="Avenir Light" w:hAnsi="Avenir Light"/>
        </w:rPr>
      </w:pPr>
    </w:p>
    <w:p w14:paraId="6512833B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3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 xml:space="preserve">Videochiamata/videoconferenza con la moderazione del docente; </w:t>
      </w:r>
    </w:p>
    <w:p w14:paraId="12416666" w14:textId="77777777" w:rsidR="005F62CA" w:rsidRPr="00B55D06" w:rsidRDefault="005F62CA" w:rsidP="00620F95">
      <w:pPr>
        <w:pStyle w:val="Default"/>
        <w:spacing w:before="73"/>
        <w:ind w:left="142"/>
        <w:contextualSpacing/>
        <w:rPr>
          <w:rFonts w:ascii="Avenir Light" w:hAnsi="Avenir Light"/>
        </w:rPr>
      </w:pPr>
    </w:p>
    <w:p w14:paraId="7202031C" w14:textId="77777777" w:rsidR="005F62CA" w:rsidRPr="00B55D06" w:rsidRDefault="005F62CA" w:rsidP="00444715">
      <w:pPr>
        <w:pStyle w:val="Default"/>
        <w:numPr>
          <w:ilvl w:val="0"/>
          <w:numId w:val="14"/>
        </w:numPr>
        <w:spacing w:before="76"/>
        <w:contextualSpacing/>
        <w:rPr>
          <w:rFonts w:ascii="Avenir Light" w:hAnsi="Avenir Light"/>
        </w:rPr>
      </w:pPr>
      <w:r w:rsidRPr="00B55D06">
        <w:rPr>
          <w:rFonts w:ascii="Avenir Light" w:hAnsi="Avenir Light"/>
        </w:rPr>
        <w:t>Esperimenti e relazioni.</w:t>
      </w:r>
    </w:p>
    <w:p w14:paraId="523E41E1" w14:textId="77777777" w:rsidR="005F62CA" w:rsidRDefault="005F62CA" w:rsidP="001216E9">
      <w:pPr>
        <w:pStyle w:val="Default"/>
        <w:spacing w:before="73"/>
        <w:contextualSpacing/>
        <w:rPr>
          <w:rFonts w:asciiTheme="majorHAnsi" w:hAnsiTheme="majorHAnsi"/>
        </w:rPr>
      </w:pPr>
    </w:p>
    <w:p w14:paraId="3972468E" w14:textId="77777777" w:rsidR="005F62CA" w:rsidRDefault="005F62CA" w:rsidP="001216E9">
      <w:pPr>
        <w:pStyle w:val="Default"/>
        <w:spacing w:before="73"/>
        <w:contextualSpacing/>
        <w:rPr>
          <w:rFonts w:asciiTheme="majorHAnsi" w:hAnsiTheme="majorHAnsi"/>
        </w:rPr>
      </w:pPr>
    </w:p>
    <w:p w14:paraId="70098C0D" w14:textId="77777777" w:rsidR="005F62CA" w:rsidRDefault="005F62CA" w:rsidP="001216E9">
      <w:pPr>
        <w:pStyle w:val="Default"/>
        <w:spacing w:before="73"/>
        <w:contextualSpacing/>
        <w:rPr>
          <w:rFonts w:asciiTheme="majorHAnsi" w:hAnsiTheme="majorHAnsi"/>
        </w:rPr>
      </w:pPr>
    </w:p>
    <w:p w14:paraId="712E6967" w14:textId="77777777" w:rsidR="00CB24D6" w:rsidRPr="00905B91" w:rsidRDefault="00CB24D6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57ACDA3A" w14:textId="77777777" w:rsidR="00CB24D6" w:rsidRPr="00905B91" w:rsidRDefault="00CB24D6" w:rsidP="001216E9">
      <w:pPr>
        <w:contextualSpacing/>
        <w:jc w:val="both"/>
        <w:rPr>
          <w:rFonts w:ascii="Avenir Light" w:hAnsi="Avenir Light" w:cs="DejaVu Sans"/>
          <w:color w:val="000000"/>
        </w:rPr>
      </w:pPr>
    </w:p>
    <w:p w14:paraId="5418E070" w14:textId="6BA1DFFA" w:rsidR="009501AE" w:rsidRPr="00444715" w:rsidRDefault="00444715" w:rsidP="001216E9">
      <w:pPr>
        <w:pStyle w:val="Default"/>
        <w:contextualSpacing/>
        <w:jc w:val="both"/>
        <w:rPr>
          <w:rFonts w:ascii="Avenir Light" w:hAnsi="Avenir Light"/>
          <w:b/>
          <w:u w:val="single"/>
        </w:rPr>
      </w:pPr>
      <w:r w:rsidRPr="00444715">
        <w:rPr>
          <w:rFonts w:ascii="Avenir Light" w:hAnsi="Avenir Light"/>
          <w:b/>
          <w:u w:val="single"/>
        </w:rPr>
        <w:t xml:space="preserve">6- </w:t>
      </w:r>
      <w:r w:rsidR="00620F95" w:rsidRPr="00444715">
        <w:rPr>
          <w:rFonts w:ascii="Avenir Light" w:hAnsi="Avenir Light"/>
          <w:b/>
          <w:u w:val="single"/>
        </w:rPr>
        <w:t>Comunicazione con le famiglie</w:t>
      </w:r>
    </w:p>
    <w:p w14:paraId="44413D85" w14:textId="77777777" w:rsidR="00620F95" w:rsidRDefault="00620F95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0738167" w14:textId="3A953ED3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E’ fondamentale la collaborazione di tutte le componenti per garantire da un lato il diritto all’istruzione dall’altro un contesto formativo sereno e motivante.</w:t>
      </w:r>
    </w:p>
    <w:p w14:paraId="3F08403D" w14:textId="0A97F641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Si chiede ai genitori di:</w:t>
      </w:r>
    </w:p>
    <w:p w14:paraId="596711A9" w14:textId="7405AE9A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Controllare quotidia</w:t>
      </w:r>
      <w:r w:rsidR="004130AD">
        <w:rPr>
          <w:rFonts w:ascii="Avenir Light" w:hAnsi="Avenir Light"/>
        </w:rPr>
        <w:t>na</w:t>
      </w:r>
      <w:r w:rsidRPr="00905B91">
        <w:rPr>
          <w:rFonts w:ascii="Avenir Light" w:hAnsi="Avenir Light"/>
        </w:rPr>
        <w:t>mente il registro elettronico Nuvola</w:t>
      </w:r>
    </w:p>
    <w:p w14:paraId="1DDBC1C9" w14:textId="3EF5B473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Controllare con frequenza il sito dell’Istituto per le comunicazioni istituzionali nell’area genitori</w:t>
      </w:r>
    </w:p>
    <w:p w14:paraId="02CEC7AD" w14:textId="77777777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51CEE3D4" w14:textId="3C1A6E2F" w:rsidR="009501AE" w:rsidRPr="00905B91" w:rsidRDefault="009501AE" w:rsidP="001216E9">
      <w:pPr>
        <w:pStyle w:val="Default"/>
        <w:contextualSpacing/>
        <w:jc w:val="both"/>
        <w:rPr>
          <w:rFonts w:ascii="Avenir Light" w:hAnsi="Avenir Light"/>
        </w:rPr>
      </w:pPr>
      <w:r w:rsidRPr="00905B91">
        <w:rPr>
          <w:rFonts w:ascii="Avenir Light" w:hAnsi="Avenir Light"/>
        </w:rPr>
        <w:t>E’ sempre possibile chiedere colloqui tramite il registro elettronico.</w:t>
      </w:r>
    </w:p>
    <w:p w14:paraId="7B11ACC0" w14:textId="77777777" w:rsidR="002D6252" w:rsidRPr="00905B91" w:rsidRDefault="002D6252" w:rsidP="001216E9">
      <w:pPr>
        <w:pStyle w:val="Default"/>
        <w:contextualSpacing/>
        <w:jc w:val="both"/>
        <w:rPr>
          <w:rFonts w:ascii="Avenir Light" w:hAnsi="Avenir Light"/>
        </w:rPr>
      </w:pPr>
    </w:p>
    <w:p w14:paraId="30758FCD" w14:textId="77777777" w:rsidR="0017059B" w:rsidRPr="00905B91" w:rsidRDefault="0017059B" w:rsidP="001216E9">
      <w:pPr>
        <w:pStyle w:val="Default"/>
        <w:spacing w:before="73"/>
        <w:contextualSpacing/>
        <w:jc w:val="both"/>
        <w:rPr>
          <w:rFonts w:ascii="Avenir Light" w:hAnsi="Avenir Light"/>
        </w:rPr>
      </w:pPr>
    </w:p>
    <w:p w14:paraId="6CC3F71C" w14:textId="77777777" w:rsidR="004F23DD" w:rsidRDefault="004F23DD" w:rsidP="001216E9">
      <w:pPr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>Deliberato dal Collegio dei Docenti</w:t>
      </w:r>
    </w:p>
    <w:p w14:paraId="36DD0B01" w14:textId="08AF4AE1" w:rsidR="004D5D6A" w:rsidRDefault="004F23DD" w:rsidP="001216E9">
      <w:pPr>
        <w:contextualSpacing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Palazzolo dello Stella </w:t>
      </w:r>
      <w:proofErr w:type="gramStart"/>
      <w:r>
        <w:rPr>
          <w:rFonts w:ascii="Avenir Light" w:hAnsi="Avenir Light"/>
        </w:rPr>
        <w:t>1 settembre</w:t>
      </w:r>
      <w:proofErr w:type="gramEnd"/>
      <w:r>
        <w:rPr>
          <w:rFonts w:ascii="Avenir Light" w:hAnsi="Avenir Light"/>
        </w:rPr>
        <w:t xml:space="preserve"> 2020.</w:t>
      </w:r>
    </w:p>
    <w:p w14:paraId="47D83CBB" w14:textId="4D9EA51A" w:rsidR="00D248B2" w:rsidRDefault="00D248B2" w:rsidP="001216E9">
      <w:pPr>
        <w:pBdr>
          <w:bottom w:val="single" w:sz="6" w:space="1" w:color="auto"/>
        </w:pBdr>
        <w:contextualSpacing/>
        <w:jc w:val="both"/>
        <w:rPr>
          <w:rFonts w:ascii="Avenir Light" w:hAnsi="Avenir Light"/>
        </w:rPr>
      </w:pPr>
    </w:p>
    <w:p w14:paraId="59C4B680" w14:textId="6A9A33C0" w:rsidR="00D248B2" w:rsidRDefault="00D248B2" w:rsidP="001216E9">
      <w:pPr>
        <w:contextualSpacing/>
        <w:jc w:val="both"/>
        <w:rPr>
          <w:rFonts w:ascii="Avenir Light" w:hAnsi="Avenir Light"/>
        </w:rPr>
      </w:pPr>
    </w:p>
    <w:p w14:paraId="38C03221" w14:textId="0607B698" w:rsidR="00D248B2" w:rsidRPr="00D248B2" w:rsidRDefault="00D248B2" w:rsidP="001216E9">
      <w:pPr>
        <w:contextualSpacing/>
        <w:jc w:val="both"/>
        <w:rPr>
          <w:rFonts w:ascii="Avenir Light" w:hAnsi="Avenir Light" w:cs="DejaVu Sans"/>
          <w:b/>
          <w:color w:val="000000"/>
          <w:u w:val="single"/>
        </w:rPr>
      </w:pPr>
      <w:r w:rsidRPr="00D248B2">
        <w:rPr>
          <w:rFonts w:ascii="Avenir Light" w:hAnsi="Avenir Light" w:cs="DejaVu Sans"/>
          <w:b/>
          <w:color w:val="000000"/>
          <w:u w:val="single"/>
        </w:rPr>
        <w:t>Integrazione votata dal Collegio dei Docenti il 29 ottobre 2020.</w:t>
      </w:r>
    </w:p>
    <w:p w14:paraId="70F4AC06" w14:textId="77777777" w:rsidR="00D248B2" w:rsidRDefault="00D248B2" w:rsidP="001216E9">
      <w:pPr>
        <w:contextualSpacing/>
        <w:jc w:val="both"/>
        <w:rPr>
          <w:rFonts w:ascii="Avenir Light" w:hAnsi="Avenir Light"/>
        </w:rPr>
      </w:pPr>
    </w:p>
    <w:p w14:paraId="73D05581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La nota del Ministero dell’Istruzione n.1934 a firma Bruschi del 26 ottobre 2020 ricorda che la DDI è da attivare come garanzia del diritto di istruzione “in forma complementare o in forma esclusiva qualora dovesse disporsi la sospensione dell’attività didattica in presenza”. </w:t>
      </w:r>
    </w:p>
    <w:p w14:paraId="1A6D20A4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</w:p>
    <w:p w14:paraId="6789E0E8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Il “Piano scolastico per la DDI è lo strumento organizzativo per garantire il diritto all’istruzione”. </w:t>
      </w:r>
    </w:p>
    <w:p w14:paraId="2F86205D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Nella DDI è possibile adottare una unità oraria inferiore ai 60 minuti (anche per garantire pause a studenti e docenti) fermo restando il numero complessivo minimo di attività da erogare a distanza in modalità sincrona prevista dalle Linee guida e declinato nel Piano della DDI di Istituto. </w:t>
      </w:r>
    </w:p>
    <w:p w14:paraId="479461D5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</w:p>
    <w:p w14:paraId="2279FE40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Ogni consiglio di classe/interclasse valuterà la distribuzione oraria in relazione ai parametri minimi di attività sincrona già prevista dal Piano. </w:t>
      </w:r>
    </w:p>
    <w:p w14:paraId="3D1B96DF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 Si </w:t>
      </w:r>
      <w:proofErr w:type="spellStart"/>
      <w:r w:rsidRPr="00D248B2">
        <w:rPr>
          <w:rFonts w:ascii="Avenir Light" w:hAnsi="Avenir Light"/>
        </w:rPr>
        <w:t>prevederà</w:t>
      </w:r>
      <w:proofErr w:type="spellEnd"/>
      <w:r w:rsidRPr="00D248B2">
        <w:rPr>
          <w:rFonts w:ascii="Avenir Light" w:hAnsi="Avenir Light"/>
        </w:rPr>
        <w:t xml:space="preserve"> a livello di consiglio di classe/interclasse una tabella oraria per la DDI.</w:t>
      </w:r>
    </w:p>
    <w:p w14:paraId="6677B6A3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>Attività, presenze e assenze saranno comunque segnate sul Registro elettronico.</w:t>
      </w:r>
    </w:p>
    <w:p w14:paraId="19A66BF3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</w:p>
    <w:p w14:paraId="20880FDD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Oltre a </w:t>
      </w:r>
      <w:proofErr w:type="spellStart"/>
      <w:r w:rsidRPr="00D248B2">
        <w:rPr>
          <w:rFonts w:ascii="Avenir Light" w:hAnsi="Avenir Light"/>
        </w:rPr>
        <w:t>lockdown</w:t>
      </w:r>
      <w:proofErr w:type="spellEnd"/>
      <w:r w:rsidRPr="00D248B2">
        <w:rPr>
          <w:rFonts w:ascii="Avenir Light" w:hAnsi="Avenir Light"/>
        </w:rPr>
        <w:t xml:space="preserve"> generalizzato dei plessi o dell’istituto da parte degli enti preposti, di seguito i casi specifici in cui la DDI è attivata:</w:t>
      </w:r>
    </w:p>
    <w:p w14:paraId="1ED548CF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</w:p>
    <w:p w14:paraId="7756F786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1-Docente in presenza e classe in quarantena: il docente svolgerà attività a distanza recandosi presso i locali scolastici. </w:t>
      </w:r>
    </w:p>
    <w:p w14:paraId="5E62D713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>2- Docente in presenza e classe in quarantena con altri docenti in quarantena: si darà precedenza alla copertura delle classi presenti e solo in modo residuale si svolgerà didattica digitale integrata con il gruppo in quarantena. In questo caso potrebbe essere potenziata la DDI asincrona (invio di materiali…)</w:t>
      </w:r>
    </w:p>
    <w:p w14:paraId="10E1D670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>3- Solo un alunno in quarantena (se disposta dal dipartimento): potenziamento delle attività asincrone e se possibile collegamento sincrono con la classe.</w:t>
      </w:r>
    </w:p>
    <w:p w14:paraId="42EC34B2" w14:textId="0ED08318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lastRenderedPageBreak/>
        <w:t>4-Quarantene attivate in via precauzionale da medici o famiglia: non è prevista l’attivazione della DDI, si tratterà come si è sempre fatto per assenza da scuola.</w:t>
      </w:r>
      <w:r>
        <w:rPr>
          <w:rFonts w:ascii="Avenir Light" w:hAnsi="Avenir Light"/>
        </w:rPr>
        <w:t xml:space="preserve"> </w:t>
      </w:r>
      <w:proofErr w:type="gramStart"/>
      <w:r w:rsidRPr="00D248B2">
        <w:rPr>
          <w:rFonts w:ascii="Avenir Light" w:hAnsi="Avenir Light"/>
        </w:rPr>
        <w:t>Comunque</w:t>
      </w:r>
      <w:proofErr w:type="gramEnd"/>
      <w:r w:rsidRPr="00D248B2">
        <w:rPr>
          <w:rFonts w:ascii="Avenir Light" w:hAnsi="Avenir Light"/>
        </w:rPr>
        <w:t xml:space="preserve"> viste le numerose assenze degli studenti di quest’anno, che spesso sono motivate da cautela, si comunicherà nel modo più dettagliato possibile tramite Nuvola le attività svolte in classe e i compiti da svolgere.</w:t>
      </w:r>
    </w:p>
    <w:p w14:paraId="7AAE585E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5- Tutta la classe e docenti in quarantena: i docenti possono fare DAD in assenza di sintomatologia. Ovviamente si deve avere provvedimento/comunicazione di quarantena da parte del </w:t>
      </w:r>
      <w:proofErr w:type="spellStart"/>
      <w:r w:rsidRPr="00D248B2">
        <w:rPr>
          <w:rFonts w:ascii="Avenir Light" w:hAnsi="Avenir Light"/>
        </w:rPr>
        <w:t>DdP</w:t>
      </w:r>
      <w:proofErr w:type="spellEnd"/>
      <w:r w:rsidRPr="00D248B2">
        <w:rPr>
          <w:rFonts w:ascii="Avenir Light" w:hAnsi="Avenir Light"/>
        </w:rPr>
        <w:t>. La nota ministeriale di cui sopra afferma che “</w:t>
      </w:r>
      <w:r w:rsidRPr="00D248B2">
        <w:rPr>
          <w:rFonts w:ascii="Avenir Light" w:hAnsi="Avenir Light"/>
          <w:i/>
          <w:iCs/>
        </w:rPr>
        <w:t xml:space="preserve">fino all’eventuale manifestarsi dei sintomi della malattia, </w:t>
      </w:r>
      <w:proofErr w:type="spellStart"/>
      <w:r w:rsidRPr="00D248B2">
        <w:rPr>
          <w:rFonts w:ascii="Avenir Light" w:hAnsi="Avenir Light"/>
          <w:i/>
          <w:iCs/>
        </w:rPr>
        <w:t>benchè</w:t>
      </w:r>
      <w:proofErr w:type="spellEnd"/>
      <w:r w:rsidRPr="00D248B2">
        <w:rPr>
          <w:rFonts w:ascii="Avenir Light" w:hAnsi="Avenir Light"/>
          <w:i/>
          <w:iCs/>
        </w:rPr>
        <w:t xml:space="preserve"> il periodo di quarantena sia equiparato (…) al ricovero ospedaliero, il lavoratore non è da ritenersi incapace temporaneamente al lavoro ed è dunque in grado di espletare la propria attività professionale in forme diverse</w:t>
      </w:r>
      <w:r w:rsidRPr="00D248B2">
        <w:rPr>
          <w:rFonts w:ascii="Avenir Light" w:hAnsi="Avenir Light"/>
        </w:rPr>
        <w:t>” e ancora “</w:t>
      </w:r>
      <w:r w:rsidRPr="00D248B2">
        <w:rPr>
          <w:rFonts w:ascii="Avenir Light" w:hAnsi="Avenir Light"/>
          <w:i/>
          <w:iCs/>
        </w:rPr>
        <w:t>le ordinarie prestazioni lavorative, nel caso specifico della professione docente, si sostanziano nelle attività di Didattica digitale integrata, al fine di garantire -in assenza di un effettivo stato di malattia certificata- la realizzazione in concreto del diritto allo studio a vantaggio di tutti gli allievi.”</w:t>
      </w:r>
    </w:p>
    <w:p w14:paraId="0D8107D6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>6- Tutto il plesso in quarantena: i docenti fanno tutti la DDI da casa, anche chi non è posto in quarantena dal dipartimento, salvo recarsi in presenza se si lavora in altri plessi.</w:t>
      </w:r>
    </w:p>
    <w:p w14:paraId="2A164F9F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</w:p>
    <w:p w14:paraId="34F9470D" w14:textId="77777777" w:rsidR="00D248B2" w:rsidRPr="00D248B2" w:rsidRDefault="00D248B2" w:rsidP="00D248B2">
      <w:pPr>
        <w:contextualSpacing/>
        <w:jc w:val="both"/>
        <w:rPr>
          <w:rFonts w:ascii="Avenir Light" w:hAnsi="Avenir Light"/>
        </w:rPr>
      </w:pPr>
      <w:r w:rsidRPr="00D248B2">
        <w:rPr>
          <w:rFonts w:ascii="Avenir Light" w:hAnsi="Avenir Light"/>
        </w:rPr>
        <w:t xml:space="preserve">Ulteriori situazioni andranno singolarmente valutate dalla Dirigenza e potranno integrare, previa approvazione, il presente documento. </w:t>
      </w:r>
    </w:p>
    <w:p w14:paraId="2A7689AF" w14:textId="235AC94E" w:rsidR="00D248B2" w:rsidRPr="00905B91" w:rsidRDefault="00D248B2" w:rsidP="001216E9">
      <w:pPr>
        <w:contextualSpacing/>
        <w:jc w:val="both"/>
        <w:rPr>
          <w:rFonts w:ascii="Avenir Light" w:hAnsi="Avenir Light"/>
        </w:rPr>
      </w:pPr>
    </w:p>
    <w:sectPr w:rsidR="00D248B2" w:rsidRPr="00905B91" w:rsidSect="004D5D6A">
      <w:pgSz w:w="11900" w:h="16840"/>
      <w:pgMar w:top="567" w:right="7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2651" w14:textId="77777777" w:rsidR="00703C2A" w:rsidRDefault="00703C2A" w:rsidP="00230059">
      <w:r>
        <w:separator/>
      </w:r>
    </w:p>
  </w:endnote>
  <w:endnote w:type="continuationSeparator" w:id="0">
    <w:p w14:paraId="5E0720BA" w14:textId="77777777" w:rsidR="00703C2A" w:rsidRDefault="00703C2A" w:rsidP="0023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DejaVu Sans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7E5E" w14:textId="77777777" w:rsidR="00703C2A" w:rsidRDefault="00703C2A" w:rsidP="00230059">
      <w:r>
        <w:separator/>
      </w:r>
    </w:p>
  </w:footnote>
  <w:footnote w:type="continuationSeparator" w:id="0">
    <w:p w14:paraId="31961C4F" w14:textId="77777777" w:rsidR="00703C2A" w:rsidRDefault="00703C2A" w:rsidP="00230059">
      <w:r>
        <w:continuationSeparator/>
      </w:r>
    </w:p>
  </w:footnote>
  <w:footnote w:id="1">
    <w:p w14:paraId="4B428E84" w14:textId="77777777" w:rsidR="001216E9" w:rsidRPr="009D547E" w:rsidRDefault="001216E9" w:rsidP="001216E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D547E">
        <w:rPr>
          <w:rFonts w:asciiTheme="majorHAnsi" w:hAnsiTheme="majorHAnsi"/>
          <w:sz w:val="16"/>
          <w:szCs w:val="16"/>
        </w:rPr>
        <w:t xml:space="preserve">auspicabile comunque </w:t>
      </w:r>
      <w:r>
        <w:rPr>
          <w:rFonts w:asciiTheme="majorHAnsi" w:hAnsiTheme="majorHAnsi"/>
          <w:sz w:val="16"/>
          <w:szCs w:val="16"/>
        </w:rPr>
        <w:t xml:space="preserve">che la disciplina venga svolta in contemporanea ad altre attività vista la sua trasversalità </w:t>
      </w:r>
    </w:p>
  </w:footnote>
  <w:footnote w:id="2">
    <w:p w14:paraId="53622AFB" w14:textId="77777777" w:rsidR="001216E9" w:rsidRPr="009D547E" w:rsidRDefault="001216E9" w:rsidP="001216E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D547E">
        <w:rPr>
          <w:rFonts w:asciiTheme="majorHAnsi" w:hAnsiTheme="majorHAnsi"/>
          <w:sz w:val="16"/>
          <w:szCs w:val="16"/>
        </w:rPr>
        <w:t>auspicabile comunque un momento sincrono da togliere a ed. tecnica</w:t>
      </w:r>
      <w:r>
        <w:rPr>
          <w:rFonts w:asciiTheme="majorHAnsi" w:hAnsiTheme="majorHAnsi"/>
          <w:sz w:val="16"/>
          <w:szCs w:val="16"/>
        </w:rPr>
        <w:t>; possibile anche attività in compresenza con ed. civica o su specifici progetti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3D0"/>
    <w:multiLevelType w:val="hybridMultilevel"/>
    <w:tmpl w:val="6E6A61F2"/>
    <w:lvl w:ilvl="0" w:tplc="F5D0C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A6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04E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0A7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02B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410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C5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818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3A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5256"/>
    <w:multiLevelType w:val="hybridMultilevel"/>
    <w:tmpl w:val="FD461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9EA"/>
    <w:multiLevelType w:val="multilevel"/>
    <w:tmpl w:val="E1D8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2C3B58"/>
    <w:multiLevelType w:val="hybridMultilevel"/>
    <w:tmpl w:val="D9D0B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0CD1"/>
    <w:multiLevelType w:val="hybridMultilevel"/>
    <w:tmpl w:val="D8F6E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44B"/>
    <w:multiLevelType w:val="multilevel"/>
    <w:tmpl w:val="7E62D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F8088F"/>
    <w:multiLevelType w:val="hybridMultilevel"/>
    <w:tmpl w:val="FE025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C0A15"/>
    <w:multiLevelType w:val="hybridMultilevel"/>
    <w:tmpl w:val="060C3580"/>
    <w:lvl w:ilvl="0" w:tplc="9C00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D5DBD"/>
    <w:multiLevelType w:val="multilevel"/>
    <w:tmpl w:val="C30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E21761"/>
    <w:multiLevelType w:val="multilevel"/>
    <w:tmpl w:val="20FE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627738"/>
    <w:multiLevelType w:val="multilevel"/>
    <w:tmpl w:val="FBA6B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3A8453D"/>
    <w:multiLevelType w:val="hybridMultilevel"/>
    <w:tmpl w:val="E4BCA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20DC5"/>
    <w:multiLevelType w:val="hybridMultilevel"/>
    <w:tmpl w:val="D6D6564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EF7959"/>
    <w:multiLevelType w:val="hybridMultilevel"/>
    <w:tmpl w:val="84541DCA"/>
    <w:lvl w:ilvl="0" w:tplc="56F45814">
      <w:numFmt w:val="bullet"/>
      <w:lvlText w:val="-"/>
      <w:lvlJc w:val="left"/>
      <w:pPr>
        <w:ind w:left="1080" w:hanging="360"/>
      </w:pPr>
      <w:rPr>
        <w:rFonts w:ascii="Calibri" w:eastAsiaTheme="minorEastAsia" w:hAnsi="Calibri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49"/>
    <w:rsid w:val="0000726A"/>
    <w:rsid w:val="00014872"/>
    <w:rsid w:val="00090102"/>
    <w:rsid w:val="000B723E"/>
    <w:rsid w:val="000C09CD"/>
    <w:rsid w:val="000D1277"/>
    <w:rsid w:val="001216E9"/>
    <w:rsid w:val="0017059B"/>
    <w:rsid w:val="00177347"/>
    <w:rsid w:val="0019728B"/>
    <w:rsid w:val="001A4FCA"/>
    <w:rsid w:val="001B3C24"/>
    <w:rsid w:val="001C4397"/>
    <w:rsid w:val="001F631B"/>
    <w:rsid w:val="00211485"/>
    <w:rsid w:val="00230059"/>
    <w:rsid w:val="00233C20"/>
    <w:rsid w:val="002468F0"/>
    <w:rsid w:val="00285E88"/>
    <w:rsid w:val="002C4B4D"/>
    <w:rsid w:val="002D6252"/>
    <w:rsid w:val="0030437F"/>
    <w:rsid w:val="00306B9B"/>
    <w:rsid w:val="00322BC0"/>
    <w:rsid w:val="0032565C"/>
    <w:rsid w:val="00341349"/>
    <w:rsid w:val="00341CC1"/>
    <w:rsid w:val="00371121"/>
    <w:rsid w:val="003B4ACB"/>
    <w:rsid w:val="003D0230"/>
    <w:rsid w:val="003F61B6"/>
    <w:rsid w:val="004130AD"/>
    <w:rsid w:val="00444715"/>
    <w:rsid w:val="00470DE3"/>
    <w:rsid w:val="00484A39"/>
    <w:rsid w:val="004D5D6A"/>
    <w:rsid w:val="004F23DD"/>
    <w:rsid w:val="0054139D"/>
    <w:rsid w:val="00584695"/>
    <w:rsid w:val="005900CB"/>
    <w:rsid w:val="00591168"/>
    <w:rsid w:val="005E2659"/>
    <w:rsid w:val="005F62CA"/>
    <w:rsid w:val="00620F95"/>
    <w:rsid w:val="00651A5F"/>
    <w:rsid w:val="00663349"/>
    <w:rsid w:val="006C1709"/>
    <w:rsid w:val="006D7A00"/>
    <w:rsid w:val="00703C2A"/>
    <w:rsid w:val="00704179"/>
    <w:rsid w:val="0073044D"/>
    <w:rsid w:val="00886F59"/>
    <w:rsid w:val="00887CD1"/>
    <w:rsid w:val="00896E33"/>
    <w:rsid w:val="008B431C"/>
    <w:rsid w:val="008F2C4A"/>
    <w:rsid w:val="00900283"/>
    <w:rsid w:val="009017C1"/>
    <w:rsid w:val="00905B91"/>
    <w:rsid w:val="00912899"/>
    <w:rsid w:val="00931E42"/>
    <w:rsid w:val="0094255D"/>
    <w:rsid w:val="009501AE"/>
    <w:rsid w:val="0095129F"/>
    <w:rsid w:val="0097671E"/>
    <w:rsid w:val="009D16B9"/>
    <w:rsid w:val="009D547E"/>
    <w:rsid w:val="009E0C13"/>
    <w:rsid w:val="00A03A95"/>
    <w:rsid w:val="00A12CCF"/>
    <w:rsid w:val="00A25708"/>
    <w:rsid w:val="00A56834"/>
    <w:rsid w:val="00AC14E0"/>
    <w:rsid w:val="00AE651E"/>
    <w:rsid w:val="00B01D64"/>
    <w:rsid w:val="00B10097"/>
    <w:rsid w:val="00B55D06"/>
    <w:rsid w:val="00B8000F"/>
    <w:rsid w:val="00B96882"/>
    <w:rsid w:val="00BB713D"/>
    <w:rsid w:val="00BB7B67"/>
    <w:rsid w:val="00BC0FEE"/>
    <w:rsid w:val="00C16B06"/>
    <w:rsid w:val="00C4003A"/>
    <w:rsid w:val="00C53C95"/>
    <w:rsid w:val="00CB24D6"/>
    <w:rsid w:val="00CD1C3C"/>
    <w:rsid w:val="00CF52FF"/>
    <w:rsid w:val="00CF597B"/>
    <w:rsid w:val="00D23E75"/>
    <w:rsid w:val="00D248B2"/>
    <w:rsid w:val="00D256A2"/>
    <w:rsid w:val="00D34C96"/>
    <w:rsid w:val="00D429EA"/>
    <w:rsid w:val="00D43FB4"/>
    <w:rsid w:val="00DB000F"/>
    <w:rsid w:val="00E312BE"/>
    <w:rsid w:val="00E40E61"/>
    <w:rsid w:val="00E56F70"/>
    <w:rsid w:val="00E67B0F"/>
    <w:rsid w:val="00EA7CB8"/>
    <w:rsid w:val="00EE1034"/>
    <w:rsid w:val="00F054AD"/>
    <w:rsid w:val="00F15E86"/>
    <w:rsid w:val="00F41DA3"/>
    <w:rsid w:val="00FC1007"/>
    <w:rsid w:val="00FC6D38"/>
    <w:rsid w:val="00FD5A2E"/>
    <w:rsid w:val="00FE41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4A0ED"/>
  <w15:docId w15:val="{B365999C-DCC0-3949-ACF9-F162220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16B9"/>
    <w:pPr>
      <w:widowControl w:val="0"/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6B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3FB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0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0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059"/>
    <w:rPr>
      <w:sz w:val="24"/>
      <w:szCs w:val="24"/>
    </w:rPr>
  </w:style>
  <w:style w:type="table" w:styleId="Grigliatabella">
    <w:name w:val="Table Grid"/>
    <w:basedOn w:val="Tabellanormale"/>
    <w:uiPriority w:val="59"/>
    <w:rsid w:val="0017059B"/>
    <w:rPr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7671E"/>
    <w:rPr>
      <w:i/>
      <w:iCs/>
    </w:rPr>
  </w:style>
  <w:style w:type="paragraph" w:styleId="Paragrafoelenco">
    <w:name w:val="List Paragraph"/>
    <w:basedOn w:val="Normale"/>
    <w:uiPriority w:val="34"/>
    <w:qFormat/>
    <w:rsid w:val="009501AE"/>
    <w:pPr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044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044D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73044D"/>
    <w:rPr>
      <w:vertAlign w:val="superscript"/>
    </w:rPr>
  </w:style>
  <w:style w:type="character" w:customStyle="1" w:styleId="normaltextrun">
    <w:name w:val="normaltextrun"/>
    <w:basedOn w:val="Carpredefinitoparagrafo"/>
    <w:rsid w:val="006D7A00"/>
  </w:style>
  <w:style w:type="character" w:customStyle="1" w:styleId="apple-converted-space">
    <w:name w:val="apple-converted-space"/>
    <w:basedOn w:val="Carpredefinitoparagrafo"/>
    <w:rsid w:val="006D7A00"/>
  </w:style>
  <w:style w:type="character" w:customStyle="1" w:styleId="eop">
    <w:name w:val="eop"/>
    <w:basedOn w:val="Carpredefinitoparagrafo"/>
    <w:rsid w:val="006D7A00"/>
  </w:style>
  <w:style w:type="character" w:customStyle="1" w:styleId="spellingerror">
    <w:name w:val="spellingerror"/>
    <w:basedOn w:val="Carpredefinitoparagrafo"/>
    <w:rsid w:val="006D7A00"/>
  </w:style>
  <w:style w:type="paragraph" w:customStyle="1" w:styleId="paragraph">
    <w:name w:val="paragraph"/>
    <w:basedOn w:val="Normale"/>
    <w:rsid w:val="006D7A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rsid w:val="005F62CA"/>
    <w:pPr>
      <w:spacing w:line="276" w:lineRule="auto"/>
    </w:pPr>
    <w:rPr>
      <w:rFonts w:ascii="Arial" w:eastAsia="Arial" w:hAnsi="Arial" w:cs="Arial"/>
      <w:sz w:val="22"/>
      <w:szCs w:val="22"/>
      <w:lang w:val="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68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1100e@istruzione.it" TargetMode="External"/><Relationship Id="rId13" Type="http://schemas.openxmlformats.org/officeDocument/2006/relationships/hyperlink" Target="http://innovazione.indire.it/avanguardieeducative/flipped-classro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bilidendi.it/materialeCooperativeLearningBreveGuida.pdf" TargetMode="External"/><Relationship Id="rId17" Type="http://schemas.openxmlformats.org/officeDocument/2006/relationships/hyperlink" Target="https://bes.deascuola.it/tecnologie-compensative/software-e-applicazioni-per-aiutare-nello-studio-gli-studenti-con-bes-e-non-sol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google.com/edu/classroom/answer/9095575?hl=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ur.gov.it/documents/20182/0/ALL.+A+_+Linee_Guida_DDI_.pdf/f0eeb0b4-bb7e-1d8e-4809-a359a8a7512f?t=15968131310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edefilippo.gov.it/wp-content/uploads/2015/06/Didattica_laboratoriale.pdf" TargetMode="External"/><Relationship Id="rId10" Type="http://schemas.openxmlformats.org/officeDocument/2006/relationships/hyperlink" Target="http://icpalazzolo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dic81100e@pec.istruzione.it" TargetMode="External"/><Relationship Id="rId14" Type="http://schemas.openxmlformats.org/officeDocument/2006/relationships/hyperlink" Target="http://www.educational.rai.it/materiali/pdf_articoli/zettel-debat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3628</Words>
  <Characters>20681</Characters>
  <Application>Microsoft Office Word</Application>
  <DocSecurity>0</DocSecurity>
  <Lines>172</Lines>
  <Paragraphs>48</Paragraphs>
  <ScaleCrop>false</ScaleCrop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Coccarielli</dc:creator>
  <cp:keywords/>
  <dc:description/>
  <cp:lastModifiedBy>Catia Coccarielli</cp:lastModifiedBy>
  <cp:revision>66</cp:revision>
  <dcterms:created xsi:type="dcterms:W3CDTF">2020-03-24T17:26:00Z</dcterms:created>
  <dcterms:modified xsi:type="dcterms:W3CDTF">2020-11-05T07:26:00Z</dcterms:modified>
</cp:coreProperties>
</file>